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B9D30" w14:textId="77777777" w:rsidR="00FE6D19" w:rsidRPr="00842D44" w:rsidRDefault="00FE6D19" w:rsidP="00FE6D19">
      <w:pPr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</w:p>
    <w:p w14:paraId="6FBA1E77" w14:textId="77777777" w:rsidR="00FE6D19" w:rsidRPr="00842D44" w:rsidRDefault="00FE6D19" w:rsidP="00FE6D19">
      <w:pPr>
        <w:rPr>
          <w:rFonts w:asciiTheme="minorHAnsi" w:hAnsiTheme="minorHAnsi" w:cstheme="minorHAnsi"/>
          <w:b/>
          <w:color w:val="000000" w:themeColor="text1"/>
        </w:rPr>
      </w:pPr>
      <w:r w:rsidRPr="00842D44">
        <w:rPr>
          <w:rFonts w:asciiTheme="minorHAnsi" w:hAnsiTheme="minorHAnsi" w:cstheme="minorHAnsi"/>
          <w:b/>
          <w:color w:val="000000" w:themeColor="text1"/>
        </w:rPr>
        <w:t xml:space="preserve">Readings </w:t>
      </w:r>
    </w:p>
    <w:p w14:paraId="522FA7E0" w14:textId="77777777" w:rsidR="00FE6D19" w:rsidRPr="00842D44" w:rsidRDefault="00FE6D19" w:rsidP="00FE6D19">
      <w:pPr>
        <w:rPr>
          <w:rFonts w:asciiTheme="minorHAnsi" w:hAnsiTheme="minorHAnsi" w:cstheme="minorHAnsi"/>
          <w:color w:val="000000" w:themeColor="text1"/>
        </w:rPr>
      </w:pPr>
    </w:p>
    <w:p w14:paraId="2FBC744E" w14:textId="77777777" w:rsidR="00FE6D19" w:rsidRPr="00842D44" w:rsidRDefault="00FE6D19" w:rsidP="00FE6D19">
      <w:pPr>
        <w:rPr>
          <w:rFonts w:asciiTheme="minorHAnsi" w:eastAsia="Times New Roman" w:hAnsiTheme="minorHAnsi" w:cstheme="minorHAnsi"/>
        </w:rPr>
      </w:pPr>
    </w:p>
    <w:p w14:paraId="25C45FFD" w14:textId="77777777" w:rsidR="00842D44" w:rsidRPr="00842D44" w:rsidRDefault="00842D44" w:rsidP="00842D44">
      <w:pPr>
        <w:rPr>
          <w:rFonts w:asciiTheme="minorHAnsi" w:eastAsia="Times New Roman" w:hAnsiTheme="minorHAnsi" w:cstheme="minorHAnsi"/>
        </w:rPr>
      </w:pPr>
      <w:proofErr w:type="spellStart"/>
      <w:r w:rsidRPr="00842D44">
        <w:rPr>
          <w:rFonts w:asciiTheme="minorHAnsi" w:eastAsia="Times New Roman" w:hAnsiTheme="minorHAnsi" w:cstheme="minorHAnsi"/>
          <w:color w:val="222222"/>
          <w:shd w:val="clear" w:color="auto" w:fill="FFFFFF"/>
        </w:rPr>
        <w:t>Komaromy</w:t>
      </w:r>
      <w:proofErr w:type="spellEnd"/>
      <w:r w:rsidRPr="00842D44">
        <w:rPr>
          <w:rFonts w:asciiTheme="minorHAnsi" w:eastAsia="Times New Roman" w:hAnsiTheme="minorHAnsi" w:cstheme="minorHAnsi"/>
          <w:color w:val="222222"/>
          <w:shd w:val="clear" w:color="auto" w:fill="FFFFFF"/>
        </w:rPr>
        <w:t>, Miriam, Elena Mendez-Escobar, and Erin Madden. "Addressing Racial Trauma in the Treatment of Substance Use Disorders." </w:t>
      </w:r>
      <w:r w:rsidRPr="00842D44">
        <w:rPr>
          <w:rFonts w:asciiTheme="minorHAnsi" w:eastAsia="Times New Roman" w:hAnsiTheme="minorHAnsi" w:cstheme="minorHAnsi"/>
          <w:i/>
          <w:iCs/>
          <w:color w:val="222222"/>
          <w:shd w:val="clear" w:color="auto" w:fill="FFFFFF"/>
        </w:rPr>
        <w:t>Pediatrics</w:t>
      </w:r>
      <w:r w:rsidRPr="00842D44">
        <w:rPr>
          <w:rFonts w:asciiTheme="minorHAnsi" w:eastAsia="Times New Roman" w:hAnsiTheme="minorHAnsi" w:cstheme="minorHAnsi"/>
          <w:color w:val="222222"/>
          <w:shd w:val="clear" w:color="auto" w:fill="FFFFFF"/>
        </w:rPr>
        <w:t> 147.Supplement 2 (2021): S268-S270.</w:t>
      </w:r>
    </w:p>
    <w:p w14:paraId="79A32C39" w14:textId="77777777" w:rsidR="00842D44" w:rsidRPr="00842D44" w:rsidRDefault="00842D44" w:rsidP="00842D44">
      <w:pPr>
        <w:rPr>
          <w:rFonts w:asciiTheme="minorHAnsi" w:hAnsiTheme="minorHAnsi" w:cstheme="minorHAnsi"/>
        </w:rPr>
      </w:pPr>
    </w:p>
    <w:p w14:paraId="44038CEC" w14:textId="77777777" w:rsidR="00842D44" w:rsidRPr="00842D44" w:rsidRDefault="00842D44" w:rsidP="00842D44">
      <w:pPr>
        <w:rPr>
          <w:rFonts w:asciiTheme="minorHAnsi" w:eastAsia="Times New Roman" w:hAnsiTheme="minorHAnsi" w:cstheme="minorHAnsi"/>
        </w:rPr>
      </w:pPr>
      <w:r w:rsidRPr="00842D44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Jones, </w:t>
      </w:r>
      <w:proofErr w:type="spellStart"/>
      <w:r w:rsidRPr="00842D44">
        <w:rPr>
          <w:rFonts w:asciiTheme="minorHAnsi" w:eastAsia="Times New Roman" w:hAnsiTheme="minorHAnsi" w:cstheme="minorHAnsi"/>
          <w:color w:val="222222"/>
          <w:shd w:val="clear" w:color="auto" w:fill="FFFFFF"/>
        </w:rPr>
        <w:t>Camara</w:t>
      </w:r>
      <w:proofErr w:type="spellEnd"/>
      <w:r w:rsidRPr="00842D44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Phyllis. "Levels of racism: a theoretic framework and a gardener's tale." </w:t>
      </w:r>
      <w:r w:rsidRPr="00842D44">
        <w:rPr>
          <w:rFonts w:asciiTheme="minorHAnsi" w:eastAsia="Times New Roman" w:hAnsiTheme="minorHAnsi" w:cstheme="minorHAnsi"/>
          <w:i/>
          <w:iCs/>
          <w:color w:val="222222"/>
          <w:shd w:val="clear" w:color="auto" w:fill="FFFFFF"/>
        </w:rPr>
        <w:t>American journal of public health</w:t>
      </w:r>
      <w:r w:rsidRPr="00842D44">
        <w:rPr>
          <w:rFonts w:asciiTheme="minorHAnsi" w:eastAsia="Times New Roman" w:hAnsiTheme="minorHAnsi" w:cstheme="minorHAnsi"/>
          <w:color w:val="222222"/>
          <w:shd w:val="clear" w:color="auto" w:fill="FFFFFF"/>
        </w:rPr>
        <w:t> 90.8 (2000): 1212.</w:t>
      </w:r>
    </w:p>
    <w:p w14:paraId="6B5E5C27" w14:textId="77777777" w:rsidR="00842D44" w:rsidRPr="00842D44" w:rsidRDefault="00842D44" w:rsidP="00697CD6">
      <w:pPr>
        <w:rPr>
          <w:rFonts w:asciiTheme="minorHAnsi" w:eastAsia="Times New Roman" w:hAnsiTheme="minorHAnsi" w:cstheme="minorHAnsi"/>
          <w:color w:val="222222"/>
          <w:shd w:val="clear" w:color="auto" w:fill="FFFFFF"/>
        </w:rPr>
      </w:pPr>
    </w:p>
    <w:p w14:paraId="1683901F" w14:textId="1E34D1B9" w:rsidR="00697CD6" w:rsidRPr="00697CD6" w:rsidRDefault="00697CD6" w:rsidP="00697CD6">
      <w:pPr>
        <w:rPr>
          <w:rFonts w:asciiTheme="minorHAnsi" w:eastAsia="Times New Roman" w:hAnsiTheme="minorHAnsi" w:cstheme="minorHAnsi"/>
        </w:rPr>
      </w:pPr>
      <w:r w:rsidRPr="00697CD6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Jones, </w:t>
      </w:r>
      <w:proofErr w:type="spellStart"/>
      <w:r w:rsidRPr="00697CD6">
        <w:rPr>
          <w:rFonts w:asciiTheme="minorHAnsi" w:eastAsia="Times New Roman" w:hAnsiTheme="minorHAnsi" w:cstheme="minorHAnsi"/>
          <w:color w:val="222222"/>
          <w:shd w:val="clear" w:color="auto" w:fill="FFFFFF"/>
        </w:rPr>
        <w:t>Camara</w:t>
      </w:r>
      <w:proofErr w:type="spellEnd"/>
      <w:r w:rsidRPr="00697CD6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Phyllis. "Invited commentary:</w:t>
      </w:r>
      <w:r w:rsidR="008840F8" w:rsidRPr="00842D44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r w:rsidRPr="00697CD6">
        <w:rPr>
          <w:rFonts w:asciiTheme="minorHAnsi" w:eastAsia="Times New Roman" w:hAnsiTheme="minorHAnsi" w:cstheme="minorHAnsi"/>
          <w:color w:val="222222"/>
          <w:shd w:val="clear" w:color="auto" w:fill="FFFFFF"/>
        </w:rPr>
        <w:t>race,” racism, and the practice of epidemiology."</w:t>
      </w:r>
      <w:r w:rsidRPr="00842D44">
        <w:rPr>
          <w:rFonts w:asciiTheme="minorHAnsi" w:eastAsia="Times New Roman" w:hAnsiTheme="minorHAnsi" w:cstheme="minorHAnsi"/>
          <w:color w:val="222222"/>
          <w:shd w:val="clear" w:color="auto" w:fill="FFFFFF"/>
        </w:rPr>
        <w:t> </w:t>
      </w:r>
      <w:r w:rsidRPr="00697CD6">
        <w:rPr>
          <w:rFonts w:asciiTheme="minorHAnsi" w:eastAsia="Times New Roman" w:hAnsiTheme="minorHAnsi" w:cstheme="minorHAnsi"/>
          <w:i/>
          <w:iCs/>
          <w:color w:val="222222"/>
        </w:rPr>
        <w:t>American journal of epidemiology</w:t>
      </w:r>
      <w:r w:rsidRPr="00842D44">
        <w:rPr>
          <w:rFonts w:asciiTheme="minorHAnsi" w:eastAsia="Times New Roman" w:hAnsiTheme="minorHAnsi" w:cstheme="minorHAnsi"/>
          <w:color w:val="222222"/>
          <w:shd w:val="clear" w:color="auto" w:fill="FFFFFF"/>
        </w:rPr>
        <w:t> </w:t>
      </w:r>
      <w:r w:rsidRPr="00697CD6">
        <w:rPr>
          <w:rFonts w:asciiTheme="minorHAnsi" w:eastAsia="Times New Roman" w:hAnsiTheme="minorHAnsi" w:cstheme="minorHAnsi"/>
          <w:color w:val="222222"/>
          <w:shd w:val="clear" w:color="auto" w:fill="FFFFFF"/>
        </w:rPr>
        <w:t>154.4 (2001): 299-304.</w:t>
      </w:r>
    </w:p>
    <w:p w14:paraId="3DAD23B2" w14:textId="77777777" w:rsidR="00697CD6" w:rsidRPr="00842D44" w:rsidRDefault="00697CD6" w:rsidP="00FE6D19">
      <w:pPr>
        <w:rPr>
          <w:rFonts w:asciiTheme="minorHAnsi" w:eastAsia="Times New Roman" w:hAnsiTheme="minorHAnsi" w:cstheme="minorHAnsi"/>
          <w:color w:val="222222"/>
          <w:shd w:val="clear" w:color="auto" w:fill="FFFFFF"/>
        </w:rPr>
      </w:pPr>
    </w:p>
    <w:p w14:paraId="6BC6ABA0" w14:textId="436CBD76" w:rsidR="00FE6D19" w:rsidRPr="00842D44" w:rsidRDefault="00FE6D19" w:rsidP="00FE6D19">
      <w:pPr>
        <w:rPr>
          <w:rFonts w:asciiTheme="minorHAnsi" w:eastAsia="Times New Roman" w:hAnsiTheme="minorHAnsi" w:cstheme="minorHAnsi"/>
        </w:rPr>
      </w:pPr>
      <w:proofErr w:type="spellStart"/>
      <w:r w:rsidRPr="00842D44">
        <w:rPr>
          <w:rFonts w:asciiTheme="minorHAnsi" w:eastAsia="Times New Roman" w:hAnsiTheme="minorHAnsi" w:cstheme="minorHAnsi"/>
          <w:color w:val="222222"/>
          <w:shd w:val="clear" w:color="auto" w:fill="FFFFFF"/>
        </w:rPr>
        <w:t>Metzl</w:t>
      </w:r>
      <w:proofErr w:type="spellEnd"/>
      <w:r w:rsidRPr="00842D44">
        <w:rPr>
          <w:rFonts w:asciiTheme="minorHAnsi" w:eastAsia="Times New Roman" w:hAnsiTheme="minorHAnsi" w:cstheme="minorHAnsi"/>
          <w:color w:val="222222"/>
          <w:shd w:val="clear" w:color="auto" w:fill="FFFFFF"/>
        </w:rPr>
        <w:t>, Jonathan M., and Helena Hansen. "Structural competency: theorizing a new medical engagement with stigma and inequality." </w:t>
      </w:r>
      <w:r w:rsidRPr="00842D44">
        <w:rPr>
          <w:rFonts w:asciiTheme="minorHAnsi" w:eastAsia="Times New Roman" w:hAnsiTheme="minorHAnsi" w:cstheme="minorHAnsi"/>
          <w:i/>
          <w:iCs/>
          <w:color w:val="222222"/>
          <w:shd w:val="clear" w:color="auto" w:fill="FFFFFF"/>
        </w:rPr>
        <w:t>Social science &amp; medicine</w:t>
      </w:r>
      <w:r w:rsidRPr="00842D44">
        <w:rPr>
          <w:rFonts w:asciiTheme="minorHAnsi" w:eastAsia="Times New Roman" w:hAnsiTheme="minorHAnsi" w:cstheme="minorHAnsi"/>
          <w:color w:val="222222"/>
          <w:shd w:val="clear" w:color="auto" w:fill="FFFFFF"/>
        </w:rPr>
        <w:t> 103 (2014): 126-133.</w:t>
      </w:r>
    </w:p>
    <w:p w14:paraId="3FB30A6B" w14:textId="77777777" w:rsidR="00FE6D19" w:rsidRPr="00842D44" w:rsidRDefault="00FE6D19" w:rsidP="00FE6D19">
      <w:pPr>
        <w:rPr>
          <w:rFonts w:asciiTheme="minorHAnsi" w:eastAsia="Times New Roman" w:hAnsiTheme="minorHAnsi" w:cstheme="minorHAnsi"/>
        </w:rPr>
      </w:pPr>
    </w:p>
    <w:p w14:paraId="52A376EC" w14:textId="77777777" w:rsidR="00FE6D19" w:rsidRPr="00E07A9E" w:rsidRDefault="00FE6D19" w:rsidP="00FE6D19">
      <w:pPr>
        <w:rPr>
          <w:rFonts w:asciiTheme="minorHAnsi" w:eastAsia="Times New Roman" w:hAnsiTheme="minorHAnsi" w:cstheme="minorHAnsi"/>
        </w:rPr>
      </w:pPr>
      <w:proofErr w:type="spellStart"/>
      <w:r w:rsidRPr="00E07A9E">
        <w:rPr>
          <w:rFonts w:asciiTheme="minorHAnsi" w:eastAsia="Times New Roman" w:hAnsiTheme="minorHAnsi" w:cstheme="minorHAnsi"/>
          <w:color w:val="303030"/>
          <w:shd w:val="clear" w:color="auto" w:fill="FFFFFF"/>
        </w:rPr>
        <w:t>Szaflarski</w:t>
      </w:r>
      <w:proofErr w:type="spellEnd"/>
      <w:r w:rsidRPr="00E07A9E">
        <w:rPr>
          <w:rFonts w:asciiTheme="minorHAnsi" w:eastAsia="Times New Roman" w:hAnsiTheme="minorHAnsi" w:cstheme="minorHAnsi"/>
          <w:color w:val="303030"/>
          <w:shd w:val="clear" w:color="auto" w:fill="FFFFFF"/>
        </w:rPr>
        <w:t xml:space="preserve"> M, </w:t>
      </w:r>
      <w:proofErr w:type="spellStart"/>
      <w:r w:rsidRPr="00E07A9E">
        <w:rPr>
          <w:rFonts w:asciiTheme="minorHAnsi" w:eastAsia="Times New Roman" w:hAnsiTheme="minorHAnsi" w:cstheme="minorHAnsi"/>
          <w:color w:val="303030"/>
          <w:shd w:val="clear" w:color="auto" w:fill="FFFFFF"/>
        </w:rPr>
        <w:t>Bauldry</w:t>
      </w:r>
      <w:proofErr w:type="spellEnd"/>
      <w:r w:rsidRPr="00E07A9E">
        <w:rPr>
          <w:rFonts w:asciiTheme="minorHAnsi" w:eastAsia="Times New Roman" w:hAnsiTheme="minorHAnsi" w:cstheme="minorHAnsi"/>
          <w:color w:val="303030"/>
          <w:shd w:val="clear" w:color="auto" w:fill="FFFFFF"/>
        </w:rPr>
        <w:t xml:space="preserve"> S. The Effects of Perceived Discrimination on Immigrant and Refugee Physical and Mental Health. </w:t>
      </w:r>
      <w:r w:rsidRPr="00E07A9E">
        <w:rPr>
          <w:rFonts w:asciiTheme="minorHAnsi" w:eastAsia="Times New Roman" w:hAnsiTheme="minorHAnsi" w:cstheme="minorHAnsi"/>
          <w:i/>
          <w:iCs/>
          <w:color w:val="303030"/>
          <w:shd w:val="clear" w:color="auto" w:fill="FFFFFF"/>
        </w:rPr>
        <w:t xml:space="preserve">Adv Med </w:t>
      </w:r>
      <w:proofErr w:type="spellStart"/>
      <w:r w:rsidRPr="00E07A9E">
        <w:rPr>
          <w:rFonts w:asciiTheme="minorHAnsi" w:eastAsia="Times New Roman" w:hAnsiTheme="minorHAnsi" w:cstheme="minorHAnsi"/>
          <w:i/>
          <w:iCs/>
          <w:color w:val="303030"/>
          <w:shd w:val="clear" w:color="auto" w:fill="FFFFFF"/>
        </w:rPr>
        <w:t>Sociol</w:t>
      </w:r>
      <w:proofErr w:type="spellEnd"/>
      <w:r w:rsidRPr="00E07A9E">
        <w:rPr>
          <w:rFonts w:asciiTheme="minorHAnsi" w:eastAsia="Times New Roman" w:hAnsiTheme="minorHAnsi" w:cstheme="minorHAnsi"/>
          <w:color w:val="303030"/>
          <w:shd w:val="clear" w:color="auto" w:fill="FFFFFF"/>
        </w:rPr>
        <w:t xml:space="preserve">. </w:t>
      </w:r>
      <w:proofErr w:type="gramStart"/>
      <w:r w:rsidRPr="00E07A9E">
        <w:rPr>
          <w:rFonts w:asciiTheme="minorHAnsi" w:eastAsia="Times New Roman" w:hAnsiTheme="minorHAnsi" w:cstheme="minorHAnsi"/>
          <w:color w:val="303030"/>
          <w:shd w:val="clear" w:color="auto" w:fill="FFFFFF"/>
        </w:rPr>
        <w:t>2019;19:173</w:t>
      </w:r>
      <w:proofErr w:type="gramEnd"/>
      <w:r w:rsidRPr="00E07A9E">
        <w:rPr>
          <w:rFonts w:asciiTheme="minorHAnsi" w:eastAsia="Times New Roman" w:hAnsiTheme="minorHAnsi" w:cstheme="minorHAnsi"/>
          <w:color w:val="303030"/>
          <w:shd w:val="clear" w:color="auto" w:fill="FFFFFF"/>
        </w:rPr>
        <w:t>-204. doi:10.1108/S1057-629020190000019009</w:t>
      </w:r>
    </w:p>
    <w:p w14:paraId="64162395" w14:textId="77777777" w:rsidR="00FE6D19" w:rsidRPr="00842D44" w:rsidRDefault="00FE6D19" w:rsidP="00FE6D19">
      <w:pPr>
        <w:rPr>
          <w:rFonts w:asciiTheme="minorHAnsi" w:hAnsiTheme="minorHAnsi" w:cstheme="minorHAnsi"/>
          <w:color w:val="000000" w:themeColor="text1"/>
        </w:rPr>
      </w:pPr>
    </w:p>
    <w:p w14:paraId="1E1A4308" w14:textId="77777777" w:rsidR="00920EA3" w:rsidRPr="00842D44" w:rsidRDefault="00920EA3" w:rsidP="00920EA3">
      <w:pPr>
        <w:rPr>
          <w:rFonts w:asciiTheme="minorHAnsi" w:eastAsia="Times New Roman" w:hAnsiTheme="minorHAnsi" w:cstheme="minorHAnsi"/>
        </w:rPr>
      </w:pPr>
      <w:r w:rsidRPr="00842D44">
        <w:rPr>
          <w:rFonts w:asciiTheme="minorHAnsi" w:eastAsia="Times New Roman" w:hAnsiTheme="minorHAnsi" w:cstheme="minorHAnsi"/>
        </w:rPr>
        <w:t>Boynton-Jarrett, R. &amp; Flacks, J. (2018). Strengths-based Approaches to Screening Families for Health-Related Social Needs in the Healthcare Setting. Washington, DC</w:t>
      </w:r>
      <w:r w:rsidRPr="00842D44">
        <w:rPr>
          <w:rFonts w:asciiTheme="minorHAnsi" w:hAnsiTheme="minorHAnsi" w:cstheme="minorHAnsi"/>
        </w:rPr>
        <w:t xml:space="preserve"> </w:t>
      </w:r>
      <w:hyperlink r:id="rId4" w:history="1">
        <w:r w:rsidRPr="00842D44">
          <w:rPr>
            <w:rStyle w:val="Hyperlink"/>
            <w:rFonts w:asciiTheme="minorHAnsi" w:eastAsia="Times New Roman" w:hAnsiTheme="minorHAnsi" w:cstheme="minorHAnsi"/>
          </w:rPr>
          <w:t>https://cssp.org/wp-content/uploads/2018/08/Strengths-Based-Approaches-Screening-Families-FINAL.pdf</w:t>
        </w:r>
      </w:hyperlink>
    </w:p>
    <w:p w14:paraId="406001E4" w14:textId="77777777" w:rsidR="00FE6D19" w:rsidRPr="00842D44" w:rsidRDefault="00FE6D19" w:rsidP="00FE6D19">
      <w:pPr>
        <w:rPr>
          <w:rFonts w:asciiTheme="minorHAnsi" w:hAnsiTheme="minorHAnsi" w:cstheme="minorHAnsi"/>
          <w:color w:val="000000" w:themeColor="text1"/>
        </w:rPr>
      </w:pPr>
    </w:p>
    <w:p w14:paraId="7A91C393" w14:textId="77777777" w:rsidR="008840F8" w:rsidRPr="008840F8" w:rsidRDefault="008840F8" w:rsidP="008840F8">
      <w:pPr>
        <w:rPr>
          <w:rFonts w:asciiTheme="minorHAnsi" w:eastAsia="Times New Roman" w:hAnsiTheme="minorHAnsi" w:cstheme="minorHAnsi"/>
        </w:rPr>
      </w:pPr>
      <w:proofErr w:type="spellStart"/>
      <w:r w:rsidRPr="008840F8">
        <w:rPr>
          <w:rFonts w:asciiTheme="minorHAnsi" w:eastAsia="Times New Roman" w:hAnsiTheme="minorHAnsi" w:cstheme="minorHAnsi"/>
          <w:color w:val="222222"/>
          <w:shd w:val="clear" w:color="auto" w:fill="FFFFFF"/>
        </w:rPr>
        <w:t>Hetey</w:t>
      </w:r>
      <w:proofErr w:type="spellEnd"/>
      <w:r w:rsidRPr="008840F8">
        <w:rPr>
          <w:rFonts w:asciiTheme="minorHAnsi" w:eastAsia="Times New Roman" w:hAnsiTheme="minorHAnsi" w:cstheme="minorHAnsi"/>
          <w:color w:val="222222"/>
          <w:shd w:val="clear" w:color="auto" w:fill="FFFFFF"/>
        </w:rPr>
        <w:t>, Rebecca C., and Jennifer L. Eberhardt. "Racial disparities in incarceration increase acceptance of punitive policies."</w:t>
      </w:r>
      <w:r w:rsidRPr="00842D44">
        <w:rPr>
          <w:rFonts w:asciiTheme="minorHAnsi" w:eastAsia="Times New Roman" w:hAnsiTheme="minorHAnsi" w:cstheme="minorHAnsi"/>
          <w:color w:val="222222"/>
          <w:shd w:val="clear" w:color="auto" w:fill="FFFFFF"/>
        </w:rPr>
        <w:t> </w:t>
      </w:r>
      <w:r w:rsidRPr="008840F8">
        <w:rPr>
          <w:rFonts w:asciiTheme="minorHAnsi" w:eastAsia="Times New Roman" w:hAnsiTheme="minorHAnsi" w:cstheme="minorHAnsi"/>
          <w:i/>
          <w:iCs/>
          <w:color w:val="222222"/>
        </w:rPr>
        <w:t>Psychological science</w:t>
      </w:r>
      <w:r w:rsidRPr="00842D44">
        <w:rPr>
          <w:rFonts w:asciiTheme="minorHAnsi" w:eastAsia="Times New Roman" w:hAnsiTheme="minorHAnsi" w:cstheme="minorHAnsi"/>
          <w:color w:val="222222"/>
          <w:shd w:val="clear" w:color="auto" w:fill="FFFFFF"/>
        </w:rPr>
        <w:t> </w:t>
      </w:r>
      <w:r w:rsidRPr="008840F8">
        <w:rPr>
          <w:rFonts w:asciiTheme="minorHAnsi" w:eastAsia="Times New Roman" w:hAnsiTheme="minorHAnsi" w:cstheme="minorHAnsi"/>
          <w:color w:val="222222"/>
          <w:shd w:val="clear" w:color="auto" w:fill="FFFFFF"/>
        </w:rPr>
        <w:t>25.10 (2014): 1949-1954.</w:t>
      </w:r>
    </w:p>
    <w:p w14:paraId="3E355DD9" w14:textId="7DBE6FBE" w:rsidR="00D530DA" w:rsidRPr="00842D44" w:rsidRDefault="00FE32CF">
      <w:pPr>
        <w:rPr>
          <w:rFonts w:asciiTheme="minorHAnsi" w:hAnsiTheme="minorHAnsi" w:cstheme="minorHAnsi"/>
        </w:rPr>
      </w:pPr>
    </w:p>
    <w:p w14:paraId="02520F7D" w14:textId="0D8E81BC" w:rsidR="00842D44" w:rsidRPr="00842D44" w:rsidRDefault="008840F8" w:rsidP="008840F8">
      <w:pPr>
        <w:rPr>
          <w:rFonts w:asciiTheme="minorHAnsi" w:eastAsia="Times New Roman" w:hAnsiTheme="minorHAnsi" w:cstheme="minorHAnsi"/>
          <w:color w:val="222222"/>
          <w:shd w:val="clear" w:color="auto" w:fill="FFFFFF"/>
        </w:rPr>
      </w:pPr>
      <w:proofErr w:type="spellStart"/>
      <w:r w:rsidRPr="008840F8">
        <w:rPr>
          <w:rFonts w:asciiTheme="minorHAnsi" w:eastAsia="Times New Roman" w:hAnsiTheme="minorHAnsi" w:cstheme="minorHAnsi"/>
          <w:color w:val="222222"/>
          <w:shd w:val="clear" w:color="auto" w:fill="FFFFFF"/>
        </w:rPr>
        <w:t>Sigurdson</w:t>
      </w:r>
      <w:proofErr w:type="spellEnd"/>
      <w:r w:rsidRPr="008840F8">
        <w:rPr>
          <w:rFonts w:asciiTheme="minorHAnsi" w:eastAsia="Times New Roman" w:hAnsiTheme="minorHAnsi" w:cstheme="minorHAnsi"/>
          <w:color w:val="222222"/>
          <w:shd w:val="clear" w:color="auto" w:fill="FFFFFF"/>
        </w:rPr>
        <w:t>, Krista, et al. "Racial/ethnic disparities in neonatal intensive care: a systematic review."</w:t>
      </w:r>
      <w:r w:rsidRPr="00842D44">
        <w:rPr>
          <w:rFonts w:asciiTheme="minorHAnsi" w:eastAsia="Times New Roman" w:hAnsiTheme="minorHAnsi" w:cstheme="minorHAnsi"/>
          <w:color w:val="222222"/>
          <w:shd w:val="clear" w:color="auto" w:fill="FFFFFF"/>
        </w:rPr>
        <w:t> </w:t>
      </w:r>
      <w:r w:rsidRPr="008840F8">
        <w:rPr>
          <w:rFonts w:asciiTheme="minorHAnsi" w:eastAsia="Times New Roman" w:hAnsiTheme="minorHAnsi" w:cstheme="minorHAnsi"/>
          <w:i/>
          <w:iCs/>
          <w:color w:val="222222"/>
        </w:rPr>
        <w:t>Pediatrics</w:t>
      </w:r>
      <w:r w:rsidRPr="00842D44">
        <w:rPr>
          <w:rFonts w:asciiTheme="minorHAnsi" w:eastAsia="Times New Roman" w:hAnsiTheme="minorHAnsi" w:cstheme="minorHAnsi"/>
          <w:color w:val="222222"/>
          <w:shd w:val="clear" w:color="auto" w:fill="FFFFFF"/>
        </w:rPr>
        <w:t> </w:t>
      </w:r>
      <w:r w:rsidRPr="008840F8">
        <w:rPr>
          <w:rFonts w:asciiTheme="minorHAnsi" w:eastAsia="Times New Roman" w:hAnsiTheme="minorHAnsi" w:cstheme="minorHAnsi"/>
          <w:color w:val="222222"/>
          <w:shd w:val="clear" w:color="auto" w:fill="FFFFFF"/>
        </w:rPr>
        <w:t>144.2 (2019)</w:t>
      </w:r>
      <w:r w:rsidR="00842D44" w:rsidRPr="00842D44">
        <w:rPr>
          <w:rFonts w:asciiTheme="minorHAnsi" w:eastAsia="Times New Roman" w:hAnsiTheme="minorHAnsi" w:cstheme="minorHAnsi"/>
          <w:color w:val="222222"/>
          <w:shd w:val="clear" w:color="auto" w:fill="FFFFFF"/>
        </w:rPr>
        <w:t>.</w:t>
      </w:r>
    </w:p>
    <w:p w14:paraId="2F13C9A9" w14:textId="2BBB1788" w:rsidR="00842D44" w:rsidRPr="00842D44" w:rsidRDefault="00842D44" w:rsidP="008840F8">
      <w:pPr>
        <w:rPr>
          <w:rFonts w:asciiTheme="minorHAnsi" w:eastAsia="Times New Roman" w:hAnsiTheme="minorHAnsi" w:cstheme="minorHAnsi"/>
          <w:color w:val="222222"/>
          <w:shd w:val="clear" w:color="auto" w:fill="FFFFFF"/>
        </w:rPr>
      </w:pPr>
    </w:p>
    <w:p w14:paraId="0035C9D1" w14:textId="77777777" w:rsidR="00842D44" w:rsidRPr="002B7CD2" w:rsidRDefault="00842D44" w:rsidP="00842D44">
      <w:pPr>
        <w:rPr>
          <w:rFonts w:asciiTheme="minorHAnsi" w:eastAsia="Times New Roman" w:hAnsiTheme="minorHAnsi" w:cstheme="minorHAnsi"/>
        </w:rPr>
      </w:pPr>
      <w:r w:rsidRPr="002B7CD2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Kim, </w:t>
      </w:r>
      <w:proofErr w:type="spellStart"/>
      <w:r w:rsidRPr="002B7CD2">
        <w:rPr>
          <w:rFonts w:asciiTheme="minorHAnsi" w:eastAsia="Times New Roman" w:hAnsiTheme="minorHAnsi" w:cstheme="minorHAnsi"/>
          <w:color w:val="222222"/>
          <w:shd w:val="clear" w:color="auto" w:fill="FFFFFF"/>
        </w:rPr>
        <w:t>Hyunil</w:t>
      </w:r>
      <w:proofErr w:type="spellEnd"/>
      <w:r w:rsidRPr="002B7CD2">
        <w:rPr>
          <w:rFonts w:asciiTheme="minorHAnsi" w:eastAsia="Times New Roman" w:hAnsiTheme="minorHAnsi" w:cstheme="minorHAnsi"/>
          <w:color w:val="222222"/>
          <w:shd w:val="clear" w:color="auto" w:fill="FFFFFF"/>
        </w:rPr>
        <w:t>, et al. "Lifetime prevalence of investigating child maltreatment among US children." </w:t>
      </w:r>
      <w:r w:rsidRPr="002B7CD2">
        <w:rPr>
          <w:rFonts w:asciiTheme="minorHAnsi" w:eastAsia="Times New Roman" w:hAnsiTheme="minorHAnsi" w:cstheme="minorHAnsi"/>
          <w:i/>
          <w:iCs/>
          <w:color w:val="222222"/>
          <w:shd w:val="clear" w:color="auto" w:fill="FFFFFF"/>
        </w:rPr>
        <w:t>American journal of public health</w:t>
      </w:r>
      <w:r w:rsidRPr="002B7CD2">
        <w:rPr>
          <w:rFonts w:asciiTheme="minorHAnsi" w:eastAsia="Times New Roman" w:hAnsiTheme="minorHAnsi" w:cstheme="minorHAnsi"/>
          <w:color w:val="222222"/>
          <w:shd w:val="clear" w:color="auto" w:fill="FFFFFF"/>
        </w:rPr>
        <w:t> 107.2 (2017): 274-280.</w:t>
      </w:r>
    </w:p>
    <w:p w14:paraId="43827E58" w14:textId="77777777" w:rsidR="00842D44" w:rsidRPr="00842D44" w:rsidRDefault="00842D44" w:rsidP="008840F8">
      <w:pPr>
        <w:rPr>
          <w:rFonts w:asciiTheme="minorHAnsi" w:eastAsia="Times New Roman" w:hAnsiTheme="minorHAnsi" w:cstheme="minorHAnsi"/>
          <w:color w:val="222222"/>
          <w:shd w:val="clear" w:color="auto" w:fill="FFFFFF"/>
        </w:rPr>
      </w:pPr>
    </w:p>
    <w:p w14:paraId="70ABB9DD" w14:textId="77777777" w:rsidR="00842D44" w:rsidRPr="00842D44" w:rsidRDefault="00842D44" w:rsidP="00842D44">
      <w:pPr>
        <w:rPr>
          <w:rFonts w:asciiTheme="minorHAnsi" w:eastAsia="Times New Roman" w:hAnsiTheme="minorHAnsi" w:cstheme="minorHAnsi"/>
          <w:color w:val="000000" w:themeColor="text1"/>
        </w:rPr>
      </w:pPr>
      <w:r w:rsidRPr="00842D44">
        <w:rPr>
          <w:rFonts w:asciiTheme="minorHAnsi" w:eastAsia="Times New Roman" w:hAnsiTheme="minorHAnsi" w:cstheme="minorHAnsi"/>
          <w:color w:val="000000" w:themeColor="text1"/>
          <w:shd w:val="clear" w:color="auto" w:fill="FFFFFF"/>
        </w:rPr>
        <w:t xml:space="preserve">Vyas, </w:t>
      </w:r>
      <w:proofErr w:type="spellStart"/>
      <w:r w:rsidRPr="00842D44">
        <w:rPr>
          <w:rFonts w:asciiTheme="minorHAnsi" w:eastAsia="Times New Roman" w:hAnsiTheme="minorHAnsi" w:cstheme="minorHAnsi"/>
          <w:color w:val="000000" w:themeColor="text1"/>
          <w:shd w:val="clear" w:color="auto" w:fill="FFFFFF"/>
        </w:rPr>
        <w:t>Darshali</w:t>
      </w:r>
      <w:proofErr w:type="spellEnd"/>
      <w:r w:rsidRPr="00842D44">
        <w:rPr>
          <w:rFonts w:asciiTheme="minorHAnsi" w:eastAsia="Times New Roman" w:hAnsiTheme="minorHAnsi" w:cstheme="minorHAnsi"/>
          <w:color w:val="000000" w:themeColor="text1"/>
          <w:shd w:val="clear" w:color="auto" w:fill="FFFFFF"/>
        </w:rPr>
        <w:t xml:space="preserve"> A., Leo G. Eisenstein, and David S. Jones. "Hidden in plain sight—reconsidering the use of race correction in clinical algorithms." (2020): 874-882.</w:t>
      </w:r>
    </w:p>
    <w:p w14:paraId="0706518B" w14:textId="77777777" w:rsidR="00842D44" w:rsidRPr="00842D44" w:rsidRDefault="00842D44" w:rsidP="00842D44">
      <w:pPr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0075C2E7" w14:textId="77777777" w:rsidR="00842D44" w:rsidRPr="00842D44" w:rsidRDefault="00842D44" w:rsidP="008840F8">
      <w:pPr>
        <w:rPr>
          <w:rFonts w:asciiTheme="minorHAnsi" w:eastAsia="Times New Roman" w:hAnsiTheme="minorHAnsi" w:cstheme="minorHAnsi"/>
          <w:color w:val="222222"/>
          <w:shd w:val="clear" w:color="auto" w:fill="FFFFFF"/>
        </w:rPr>
      </w:pPr>
    </w:p>
    <w:p w14:paraId="38A9977C" w14:textId="77777777" w:rsidR="00842D44" w:rsidRPr="00842D44" w:rsidRDefault="00842D44" w:rsidP="008840F8">
      <w:pPr>
        <w:rPr>
          <w:rFonts w:asciiTheme="minorHAnsi" w:eastAsia="Times New Roman" w:hAnsiTheme="minorHAnsi" w:cstheme="minorHAnsi"/>
          <w:color w:val="222222"/>
          <w:shd w:val="clear" w:color="auto" w:fill="FFFFFF"/>
        </w:rPr>
      </w:pPr>
    </w:p>
    <w:p w14:paraId="79B47510" w14:textId="77777777" w:rsidR="00842D44" w:rsidRPr="00842D44" w:rsidRDefault="00842D44" w:rsidP="008840F8">
      <w:pPr>
        <w:rPr>
          <w:rFonts w:asciiTheme="minorHAnsi" w:eastAsia="Times New Roman" w:hAnsiTheme="minorHAnsi" w:cstheme="minorHAnsi"/>
          <w:color w:val="222222"/>
          <w:shd w:val="clear" w:color="auto" w:fill="FFFFFF"/>
        </w:rPr>
      </w:pPr>
    </w:p>
    <w:p w14:paraId="5926DBDC" w14:textId="743299A4" w:rsidR="008840F8" w:rsidRPr="00842D44" w:rsidRDefault="00842D44" w:rsidP="008840F8">
      <w:pPr>
        <w:rPr>
          <w:rFonts w:asciiTheme="minorHAnsi" w:eastAsia="Times New Roman" w:hAnsiTheme="minorHAnsi" w:cstheme="minorHAnsi"/>
          <w:b/>
          <w:color w:val="222222"/>
          <w:shd w:val="clear" w:color="auto" w:fill="FFFFFF"/>
        </w:rPr>
      </w:pPr>
      <w:r w:rsidRPr="00842D44">
        <w:rPr>
          <w:rFonts w:asciiTheme="minorHAnsi" w:eastAsia="Times New Roman" w:hAnsiTheme="minorHAnsi" w:cstheme="minorHAnsi"/>
          <w:b/>
          <w:color w:val="222222"/>
          <w:shd w:val="clear" w:color="auto" w:fill="FFFFFF"/>
        </w:rPr>
        <w:t>Structural Competency Reading list:</w:t>
      </w:r>
    </w:p>
    <w:p w14:paraId="543D1B4B" w14:textId="474CE9AE" w:rsidR="00842D44" w:rsidRPr="00842D44" w:rsidRDefault="00842D44" w:rsidP="008840F8">
      <w:pPr>
        <w:rPr>
          <w:rFonts w:asciiTheme="minorHAnsi" w:eastAsia="Times New Roman" w:hAnsiTheme="minorHAnsi" w:cstheme="minorHAnsi"/>
        </w:rPr>
      </w:pPr>
    </w:p>
    <w:p w14:paraId="6CADA574" w14:textId="18DFF3D7" w:rsidR="00842D44" w:rsidRPr="008840F8" w:rsidRDefault="00842D44" w:rsidP="008840F8">
      <w:pPr>
        <w:rPr>
          <w:rFonts w:asciiTheme="minorHAnsi" w:eastAsia="Times New Roman" w:hAnsiTheme="minorHAnsi" w:cstheme="minorHAnsi"/>
        </w:rPr>
      </w:pPr>
      <w:r w:rsidRPr="00842D44">
        <w:rPr>
          <w:rFonts w:asciiTheme="minorHAnsi" w:eastAsia="Times New Roman" w:hAnsiTheme="minorHAnsi" w:cstheme="minorHAnsi"/>
        </w:rPr>
        <w:t>https://structuralcompetency.org/health-professions-training/</w:t>
      </w:r>
    </w:p>
    <w:p w14:paraId="0DD1CA5B" w14:textId="4952327B" w:rsidR="008840F8" w:rsidRPr="00842D44" w:rsidRDefault="008840F8">
      <w:pPr>
        <w:rPr>
          <w:rFonts w:asciiTheme="minorHAnsi" w:hAnsiTheme="minorHAnsi" w:cstheme="minorHAnsi"/>
        </w:rPr>
      </w:pPr>
    </w:p>
    <w:p w14:paraId="0AD32BEE" w14:textId="00D929FA" w:rsidR="00842D44" w:rsidRPr="00842D44" w:rsidRDefault="00842D44">
      <w:pPr>
        <w:rPr>
          <w:rFonts w:asciiTheme="minorHAnsi" w:hAnsiTheme="minorHAnsi" w:cstheme="minorHAnsi"/>
        </w:rPr>
      </w:pPr>
    </w:p>
    <w:sectPr w:rsidR="00842D44" w:rsidRPr="00842D44" w:rsidSect="0008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19"/>
    <w:rsid w:val="00081B8F"/>
    <w:rsid w:val="001268CB"/>
    <w:rsid w:val="002E3805"/>
    <w:rsid w:val="00697CD6"/>
    <w:rsid w:val="006C3C47"/>
    <w:rsid w:val="007C141A"/>
    <w:rsid w:val="00842D44"/>
    <w:rsid w:val="008840F8"/>
    <w:rsid w:val="008B6916"/>
    <w:rsid w:val="008F4853"/>
    <w:rsid w:val="008F6675"/>
    <w:rsid w:val="00911F4D"/>
    <w:rsid w:val="00920EA3"/>
    <w:rsid w:val="00A26B29"/>
    <w:rsid w:val="00D11D9A"/>
    <w:rsid w:val="00FA5249"/>
    <w:rsid w:val="00FE32CF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E303"/>
  <w15:chartTrackingRefBased/>
  <w15:docId w15:val="{2148E528-0438-5545-A13A-80F146FC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D1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D9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D9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6D1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ssp.org/wp-content/uploads/2018/08/Strengths-Based-Approaches-Screening-Families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Boynton-Jarrett</dc:creator>
  <cp:keywords/>
  <dc:description/>
  <cp:lastModifiedBy>Renee Boynton-Jarrett</cp:lastModifiedBy>
  <cp:revision>2</cp:revision>
  <dcterms:created xsi:type="dcterms:W3CDTF">2021-03-22T12:42:00Z</dcterms:created>
  <dcterms:modified xsi:type="dcterms:W3CDTF">2021-03-22T12:42:00Z</dcterms:modified>
</cp:coreProperties>
</file>