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E25AC" w14:textId="77777777" w:rsidR="00494162" w:rsidRDefault="00103353" w:rsidP="00494162">
      <w:pPr>
        <w:jc w:val="center"/>
        <w:rPr>
          <w:rFonts w:asciiTheme="minorHAnsi" w:hAnsiTheme="minorHAnsi"/>
          <w:b/>
          <w:color w:val="0070C0"/>
          <w:sz w:val="21"/>
          <w:szCs w:val="21"/>
        </w:rPr>
      </w:pPr>
      <w:r w:rsidRPr="00DD4A1B">
        <w:rPr>
          <w:rFonts w:ascii="Scala Sans Offc" w:hAnsi="Scala Sans Offc"/>
          <w:b/>
          <w:noProof/>
          <w:color w:val="E36C0A" w:themeColor="accent6" w:themeShade="B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C56C8C8" wp14:editId="2861A7D4">
            <wp:simplePos x="0" y="0"/>
            <wp:positionH relativeFrom="margin">
              <wp:posOffset>-104775</wp:posOffset>
            </wp:positionH>
            <wp:positionV relativeFrom="paragraph">
              <wp:posOffset>142875</wp:posOffset>
            </wp:positionV>
            <wp:extent cx="1533525" cy="790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74"/>
                    <a:stretch/>
                  </pic:blipFill>
                  <pic:spPr bwMode="auto">
                    <a:xfrm>
                      <a:off x="0" y="0"/>
                      <a:ext cx="15372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A88118C" w14:textId="77777777" w:rsidR="00103353" w:rsidRPr="00DD4A1B" w:rsidRDefault="00103353" w:rsidP="00103353">
      <w:pPr>
        <w:ind w:left="2160"/>
        <w:jc w:val="center"/>
        <w:rPr>
          <w:rFonts w:ascii="Scala Sans Offc" w:hAnsi="Scala Sans Offc"/>
          <w:b/>
          <w:color w:val="E36C0A" w:themeColor="accent6" w:themeShade="BF"/>
          <w:sz w:val="36"/>
          <w:szCs w:val="36"/>
        </w:rPr>
      </w:pPr>
      <w:r>
        <w:rPr>
          <w:rFonts w:ascii="Scala Sans Offc" w:hAnsi="Scala Sans Offc"/>
          <w:b/>
          <w:color w:val="E36C0A" w:themeColor="accent6" w:themeShade="BF"/>
          <w:sz w:val="36"/>
          <w:szCs w:val="36"/>
        </w:rPr>
        <w:t xml:space="preserve">Kaiser Permanente Transformation Accelerator: Mid-Atlantic Region </w:t>
      </w:r>
      <w:r w:rsidRPr="00DD4A1B">
        <w:rPr>
          <w:rFonts w:ascii="Scala Sans Offc" w:hAnsi="Scala Sans Offc"/>
          <w:b/>
          <w:color w:val="E36C0A" w:themeColor="accent6" w:themeShade="BF"/>
          <w:sz w:val="36"/>
          <w:szCs w:val="36"/>
        </w:rPr>
        <w:t xml:space="preserve"> </w:t>
      </w:r>
    </w:p>
    <w:p w14:paraId="61160E6F" w14:textId="77777777" w:rsidR="00103353" w:rsidRDefault="007F64D3" w:rsidP="00494162">
      <w:pPr>
        <w:spacing w:before="240"/>
        <w:jc w:val="center"/>
        <w:rPr>
          <w:rFonts w:asciiTheme="minorHAnsi" w:hAnsiTheme="minorHAnsi"/>
          <w:b/>
          <w:color w:val="0070C0"/>
          <w:sz w:val="28"/>
          <w:szCs w:val="21"/>
        </w:rPr>
      </w:pPr>
      <w:r>
        <w:rPr>
          <w:rFonts w:asciiTheme="minorHAnsi" w:hAnsiTheme="minorHAnsi"/>
          <w:b/>
          <w:color w:val="0070C0"/>
          <w:sz w:val="28"/>
          <w:szCs w:val="21"/>
        </w:rPr>
        <w:t>Learning Session #2</w:t>
      </w:r>
      <w:r w:rsidR="009C0801" w:rsidRPr="00494162">
        <w:rPr>
          <w:rFonts w:asciiTheme="minorHAnsi" w:hAnsiTheme="minorHAnsi"/>
          <w:b/>
          <w:color w:val="0070C0"/>
          <w:sz w:val="28"/>
          <w:szCs w:val="21"/>
        </w:rPr>
        <w:t xml:space="preserve"> </w:t>
      </w:r>
      <w:r w:rsidR="005476B5">
        <w:rPr>
          <w:rFonts w:asciiTheme="minorHAnsi" w:hAnsiTheme="minorHAnsi"/>
          <w:b/>
          <w:color w:val="0070C0"/>
          <w:sz w:val="28"/>
          <w:szCs w:val="21"/>
        </w:rPr>
        <w:t xml:space="preserve">– </w:t>
      </w:r>
      <w:r w:rsidR="004B3419">
        <w:rPr>
          <w:rFonts w:asciiTheme="minorHAnsi" w:hAnsiTheme="minorHAnsi"/>
          <w:b/>
          <w:color w:val="0070C0"/>
          <w:sz w:val="28"/>
          <w:szCs w:val="21"/>
        </w:rPr>
        <w:t>Planned Care</w:t>
      </w:r>
    </w:p>
    <w:p w14:paraId="2634ABB7" w14:textId="77777777" w:rsidR="00080EA4" w:rsidRPr="00494162" w:rsidRDefault="007F64D3" w:rsidP="00055382">
      <w:pPr>
        <w:spacing w:after="120"/>
        <w:jc w:val="center"/>
        <w:rPr>
          <w:rFonts w:asciiTheme="minorHAnsi" w:hAnsiTheme="minorHAnsi"/>
          <w:b/>
          <w:i/>
          <w:color w:val="0070C0"/>
          <w:sz w:val="28"/>
          <w:szCs w:val="21"/>
        </w:rPr>
      </w:pPr>
      <w:r>
        <w:rPr>
          <w:rFonts w:asciiTheme="minorHAnsi" w:hAnsiTheme="minorHAnsi"/>
          <w:b/>
          <w:i/>
          <w:color w:val="0070C0"/>
          <w:sz w:val="28"/>
          <w:szCs w:val="21"/>
        </w:rPr>
        <w:t>March 22, 2018</w:t>
      </w:r>
    </w:p>
    <w:p w14:paraId="4DAC5AD4" w14:textId="77777777" w:rsidR="009C4366" w:rsidRPr="00494162" w:rsidRDefault="009C4366" w:rsidP="009C4366">
      <w:pPr>
        <w:rPr>
          <w:rFonts w:asciiTheme="minorHAnsi" w:hAnsiTheme="minorHAnsi"/>
          <w:b/>
          <w:sz w:val="22"/>
          <w:szCs w:val="21"/>
        </w:rPr>
      </w:pPr>
      <w:r w:rsidRPr="00494162">
        <w:rPr>
          <w:rFonts w:asciiTheme="minorHAnsi" w:hAnsiTheme="minorHAnsi"/>
          <w:sz w:val="22"/>
          <w:szCs w:val="21"/>
        </w:rPr>
        <w:t xml:space="preserve">Thank you for completing the following survey. </w:t>
      </w:r>
      <w:r w:rsidR="00CD77D4" w:rsidRPr="00494162">
        <w:rPr>
          <w:rFonts w:asciiTheme="minorHAnsi" w:hAnsiTheme="minorHAnsi"/>
          <w:sz w:val="22"/>
          <w:szCs w:val="21"/>
        </w:rPr>
        <w:t xml:space="preserve"> </w:t>
      </w:r>
      <w:r w:rsidRPr="00494162">
        <w:rPr>
          <w:rFonts w:asciiTheme="minorHAnsi" w:hAnsiTheme="minorHAnsi"/>
          <w:sz w:val="22"/>
          <w:szCs w:val="21"/>
        </w:rPr>
        <w:t xml:space="preserve">Your responses are confidential and will be analyzed collectively with other participant responses. Aggregate data are used to provide </w:t>
      </w:r>
      <w:r w:rsidR="009C0801" w:rsidRPr="00494162">
        <w:rPr>
          <w:rFonts w:asciiTheme="minorHAnsi" w:hAnsiTheme="minorHAnsi"/>
          <w:sz w:val="22"/>
          <w:szCs w:val="21"/>
        </w:rPr>
        <w:t xml:space="preserve">the </w:t>
      </w:r>
      <w:r w:rsidR="005476B5">
        <w:rPr>
          <w:rFonts w:asciiTheme="minorHAnsi" w:hAnsiTheme="minorHAnsi"/>
          <w:sz w:val="22"/>
          <w:szCs w:val="21"/>
        </w:rPr>
        <w:t>Transformation Accelerator</w:t>
      </w:r>
      <w:r w:rsidR="009C0801" w:rsidRPr="00494162">
        <w:rPr>
          <w:rFonts w:asciiTheme="minorHAnsi" w:hAnsiTheme="minorHAnsi"/>
          <w:sz w:val="22"/>
          <w:szCs w:val="21"/>
        </w:rPr>
        <w:t xml:space="preserve"> team</w:t>
      </w:r>
      <w:r w:rsidRPr="00494162">
        <w:rPr>
          <w:rFonts w:asciiTheme="minorHAnsi" w:hAnsiTheme="minorHAnsi"/>
          <w:sz w:val="22"/>
          <w:szCs w:val="21"/>
        </w:rPr>
        <w:t xml:space="preserve"> with feedback regarding the quality of the </w:t>
      </w:r>
      <w:r w:rsidR="00103353">
        <w:rPr>
          <w:rFonts w:asciiTheme="minorHAnsi" w:hAnsiTheme="minorHAnsi"/>
          <w:sz w:val="22"/>
          <w:szCs w:val="21"/>
        </w:rPr>
        <w:t>learning session</w:t>
      </w:r>
      <w:r w:rsidR="009C0801" w:rsidRPr="00494162">
        <w:rPr>
          <w:rFonts w:asciiTheme="minorHAnsi" w:hAnsiTheme="minorHAnsi"/>
          <w:sz w:val="22"/>
          <w:szCs w:val="21"/>
        </w:rPr>
        <w:t xml:space="preserve"> </w:t>
      </w:r>
      <w:r w:rsidRPr="00494162">
        <w:rPr>
          <w:rFonts w:asciiTheme="minorHAnsi" w:hAnsiTheme="minorHAnsi"/>
          <w:sz w:val="22"/>
          <w:szCs w:val="21"/>
        </w:rPr>
        <w:t xml:space="preserve">and collective benefit to the participants.  </w:t>
      </w:r>
    </w:p>
    <w:p w14:paraId="68255E90" w14:textId="77777777" w:rsidR="009C4366" w:rsidRPr="00494162" w:rsidRDefault="009C4366" w:rsidP="008179A0">
      <w:pPr>
        <w:rPr>
          <w:rFonts w:asciiTheme="minorHAnsi" w:hAnsiTheme="minorHAnsi"/>
          <w:sz w:val="22"/>
          <w:szCs w:val="22"/>
        </w:rPr>
      </w:pPr>
    </w:p>
    <w:p w14:paraId="7CA9BB8F" w14:textId="77777777" w:rsidR="009C4366" w:rsidRPr="00494162" w:rsidRDefault="009C4366" w:rsidP="00055382">
      <w:pPr>
        <w:numPr>
          <w:ilvl w:val="0"/>
          <w:numId w:val="1"/>
        </w:numPr>
        <w:tabs>
          <w:tab w:val="clear" w:pos="0"/>
          <w:tab w:val="num" w:pos="360"/>
        </w:tabs>
        <w:spacing w:after="240"/>
        <w:rPr>
          <w:rFonts w:asciiTheme="minorHAnsi" w:hAnsiTheme="minorHAnsi"/>
          <w:sz w:val="22"/>
          <w:szCs w:val="22"/>
        </w:rPr>
      </w:pPr>
      <w:r w:rsidRPr="00494162">
        <w:rPr>
          <w:rFonts w:asciiTheme="minorHAnsi" w:hAnsiTheme="minorHAnsi"/>
          <w:sz w:val="22"/>
          <w:szCs w:val="22"/>
        </w:rPr>
        <w:t>The</w:t>
      </w:r>
      <w:r w:rsidR="005476B5">
        <w:rPr>
          <w:rFonts w:asciiTheme="minorHAnsi" w:hAnsiTheme="minorHAnsi"/>
          <w:sz w:val="22"/>
          <w:szCs w:val="22"/>
        </w:rPr>
        <w:t xml:space="preserve"> pace of the content during the </w:t>
      </w:r>
      <w:r w:rsidR="00103353">
        <w:rPr>
          <w:rFonts w:asciiTheme="minorHAnsi" w:hAnsiTheme="minorHAnsi"/>
          <w:sz w:val="22"/>
          <w:szCs w:val="22"/>
        </w:rPr>
        <w:t>learning session</w:t>
      </w:r>
      <w:r w:rsidR="005476B5">
        <w:rPr>
          <w:rFonts w:asciiTheme="minorHAnsi" w:hAnsiTheme="minorHAnsi"/>
          <w:sz w:val="22"/>
          <w:szCs w:val="22"/>
        </w:rPr>
        <w:t xml:space="preserve"> </w:t>
      </w:r>
      <w:r w:rsidRPr="00494162">
        <w:rPr>
          <w:rFonts w:asciiTheme="minorHAnsi" w:hAnsiTheme="minorHAnsi"/>
          <w:sz w:val="22"/>
          <w:szCs w:val="22"/>
        </w:rPr>
        <w:t>was:</w:t>
      </w:r>
    </w:p>
    <w:p w14:paraId="168D69D1" w14:textId="77777777" w:rsidR="009C4366" w:rsidRPr="00494162" w:rsidRDefault="009C4366" w:rsidP="009C4366">
      <w:pPr>
        <w:ind w:left="93" w:firstLine="627"/>
        <w:rPr>
          <w:rFonts w:asciiTheme="minorHAnsi" w:hAnsiTheme="minorHAnsi"/>
          <w:sz w:val="22"/>
          <w:szCs w:val="22"/>
        </w:rPr>
      </w:pPr>
      <w:r w:rsidRPr="00494162">
        <w:rPr>
          <w:rFonts w:asciiTheme="minorHAnsi" w:hAnsi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94162">
        <w:rPr>
          <w:rFonts w:asciiTheme="minorHAnsi" w:hAnsiTheme="minorHAnsi"/>
          <w:sz w:val="22"/>
          <w:szCs w:val="22"/>
        </w:rPr>
        <w:instrText xml:space="preserve"> FORMCHECKBOX </w:instrText>
      </w:r>
      <w:r w:rsidR="005F25D0">
        <w:rPr>
          <w:rFonts w:asciiTheme="minorHAnsi" w:hAnsiTheme="minorHAnsi"/>
          <w:sz w:val="22"/>
          <w:szCs w:val="22"/>
        </w:rPr>
      </w:r>
      <w:r w:rsidR="005F25D0">
        <w:rPr>
          <w:rFonts w:asciiTheme="minorHAnsi" w:hAnsiTheme="minorHAnsi"/>
          <w:sz w:val="22"/>
          <w:szCs w:val="22"/>
        </w:rPr>
        <w:fldChar w:fldCharType="separate"/>
      </w:r>
      <w:r w:rsidRPr="00494162">
        <w:rPr>
          <w:rFonts w:asciiTheme="minorHAnsi" w:hAnsiTheme="minorHAnsi"/>
          <w:sz w:val="22"/>
          <w:szCs w:val="22"/>
        </w:rPr>
        <w:fldChar w:fldCharType="end"/>
      </w:r>
      <w:r w:rsidRPr="00494162">
        <w:rPr>
          <w:rFonts w:asciiTheme="minorHAnsi" w:hAnsiTheme="minorHAnsi"/>
          <w:sz w:val="22"/>
          <w:szCs w:val="22"/>
        </w:rPr>
        <w:t xml:space="preserve">  Too s</w:t>
      </w:r>
      <w:r w:rsidR="005476B5">
        <w:rPr>
          <w:rFonts w:asciiTheme="minorHAnsi" w:hAnsiTheme="minorHAnsi"/>
          <w:sz w:val="22"/>
          <w:szCs w:val="22"/>
        </w:rPr>
        <w:t>low</w:t>
      </w:r>
      <w:r w:rsidR="00494162">
        <w:rPr>
          <w:rFonts w:asciiTheme="minorHAnsi" w:hAnsiTheme="minorHAnsi"/>
          <w:sz w:val="22"/>
          <w:szCs w:val="22"/>
        </w:rPr>
        <w:tab/>
      </w:r>
      <w:r w:rsidR="00494162">
        <w:rPr>
          <w:rFonts w:asciiTheme="minorHAnsi" w:hAnsiTheme="minorHAnsi"/>
          <w:sz w:val="22"/>
          <w:szCs w:val="22"/>
        </w:rPr>
        <w:tab/>
      </w:r>
      <w:r w:rsidRPr="00494162">
        <w:rPr>
          <w:rFonts w:asciiTheme="minorHAnsi" w:hAnsi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94162">
        <w:rPr>
          <w:rFonts w:asciiTheme="minorHAnsi" w:hAnsiTheme="minorHAnsi"/>
          <w:sz w:val="22"/>
          <w:szCs w:val="22"/>
        </w:rPr>
        <w:instrText xml:space="preserve"> FORMCHECKBOX </w:instrText>
      </w:r>
      <w:r w:rsidR="005F25D0">
        <w:rPr>
          <w:rFonts w:asciiTheme="minorHAnsi" w:hAnsiTheme="minorHAnsi"/>
          <w:sz w:val="22"/>
          <w:szCs w:val="22"/>
        </w:rPr>
      </w:r>
      <w:r w:rsidR="005F25D0">
        <w:rPr>
          <w:rFonts w:asciiTheme="minorHAnsi" w:hAnsiTheme="minorHAnsi"/>
          <w:sz w:val="22"/>
          <w:szCs w:val="22"/>
        </w:rPr>
        <w:fldChar w:fldCharType="separate"/>
      </w:r>
      <w:r w:rsidRPr="00494162">
        <w:rPr>
          <w:rFonts w:asciiTheme="minorHAnsi" w:hAnsiTheme="minorHAnsi"/>
          <w:sz w:val="22"/>
          <w:szCs w:val="22"/>
        </w:rPr>
        <w:fldChar w:fldCharType="end"/>
      </w:r>
      <w:r w:rsidRPr="00494162">
        <w:rPr>
          <w:rFonts w:asciiTheme="minorHAnsi" w:hAnsiTheme="minorHAnsi"/>
          <w:sz w:val="22"/>
          <w:szCs w:val="22"/>
        </w:rPr>
        <w:t xml:space="preserve">  About right</w:t>
      </w:r>
      <w:r w:rsidR="00494162">
        <w:rPr>
          <w:rFonts w:asciiTheme="minorHAnsi" w:hAnsiTheme="minorHAnsi"/>
          <w:sz w:val="22"/>
          <w:szCs w:val="22"/>
        </w:rPr>
        <w:tab/>
      </w:r>
      <w:r w:rsidR="00494162">
        <w:rPr>
          <w:rFonts w:asciiTheme="minorHAnsi" w:hAnsiTheme="minorHAnsi"/>
          <w:sz w:val="22"/>
          <w:szCs w:val="22"/>
        </w:rPr>
        <w:tab/>
      </w:r>
      <w:r w:rsidRPr="00494162">
        <w:rPr>
          <w:rFonts w:asciiTheme="minorHAnsi" w:hAnsi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94162">
        <w:rPr>
          <w:rFonts w:asciiTheme="minorHAnsi" w:hAnsiTheme="minorHAnsi"/>
          <w:sz w:val="22"/>
          <w:szCs w:val="22"/>
        </w:rPr>
        <w:instrText xml:space="preserve"> FORMCHECKBOX </w:instrText>
      </w:r>
      <w:r w:rsidR="005F25D0">
        <w:rPr>
          <w:rFonts w:asciiTheme="minorHAnsi" w:hAnsiTheme="minorHAnsi"/>
          <w:sz w:val="22"/>
          <w:szCs w:val="22"/>
        </w:rPr>
      </w:r>
      <w:r w:rsidR="005F25D0">
        <w:rPr>
          <w:rFonts w:asciiTheme="minorHAnsi" w:hAnsiTheme="minorHAnsi"/>
          <w:sz w:val="22"/>
          <w:szCs w:val="22"/>
        </w:rPr>
        <w:fldChar w:fldCharType="separate"/>
      </w:r>
      <w:r w:rsidRPr="00494162">
        <w:rPr>
          <w:rFonts w:asciiTheme="minorHAnsi" w:hAnsiTheme="minorHAnsi"/>
          <w:sz w:val="22"/>
          <w:szCs w:val="22"/>
        </w:rPr>
        <w:fldChar w:fldCharType="end"/>
      </w:r>
      <w:r w:rsidR="005476B5">
        <w:rPr>
          <w:rFonts w:asciiTheme="minorHAnsi" w:hAnsiTheme="minorHAnsi"/>
          <w:sz w:val="22"/>
          <w:szCs w:val="22"/>
        </w:rPr>
        <w:t xml:space="preserve">  Too fast</w:t>
      </w:r>
    </w:p>
    <w:p w14:paraId="4A213CFC" w14:textId="77777777" w:rsidR="00080EA4" w:rsidRDefault="00080EA4" w:rsidP="009C4366">
      <w:pPr>
        <w:rPr>
          <w:rFonts w:asciiTheme="minorHAnsi" w:hAnsiTheme="minorHAnsi"/>
          <w:sz w:val="22"/>
          <w:szCs w:val="22"/>
        </w:rPr>
      </w:pPr>
    </w:p>
    <w:p w14:paraId="782D6304" w14:textId="77777777" w:rsidR="00494162" w:rsidRPr="00494162" w:rsidRDefault="00494162" w:rsidP="009C4366">
      <w:pPr>
        <w:rPr>
          <w:rFonts w:asciiTheme="minorHAnsi" w:hAnsiTheme="minorHAnsi"/>
          <w:sz w:val="22"/>
          <w:szCs w:val="22"/>
        </w:rPr>
      </w:pPr>
    </w:p>
    <w:p w14:paraId="003C77A2" w14:textId="77777777" w:rsidR="009C4366" w:rsidRPr="00494162" w:rsidRDefault="005476B5" w:rsidP="00055382">
      <w:pPr>
        <w:numPr>
          <w:ilvl w:val="0"/>
          <w:numId w:val="1"/>
        </w:numPr>
        <w:tabs>
          <w:tab w:val="clear" w:pos="0"/>
          <w:tab w:val="num" w:pos="360"/>
        </w:tabs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My</w:t>
      </w:r>
      <w:r w:rsidR="009C4366" w:rsidRPr="00494162">
        <w:rPr>
          <w:rFonts w:asciiTheme="minorHAnsi" w:hAnsiTheme="minorHAnsi"/>
          <w:sz w:val="22"/>
          <w:szCs w:val="22"/>
        </w:rPr>
        <w:t xml:space="preserve"> level of </w:t>
      </w:r>
      <w:r>
        <w:rPr>
          <w:rFonts w:asciiTheme="minorHAnsi" w:hAnsiTheme="minorHAnsi"/>
          <w:sz w:val="22"/>
          <w:szCs w:val="22"/>
        </w:rPr>
        <w:t>participation</w:t>
      </w:r>
      <w:r w:rsidR="008179A0" w:rsidRPr="00494162">
        <w:rPr>
          <w:rFonts w:asciiTheme="minorHAnsi" w:hAnsiTheme="minorHAnsi"/>
          <w:sz w:val="22"/>
          <w:szCs w:val="22"/>
        </w:rPr>
        <w:t xml:space="preserve">/engagement in the </w:t>
      </w:r>
      <w:r w:rsidR="00103353">
        <w:rPr>
          <w:rFonts w:asciiTheme="minorHAnsi" w:hAnsiTheme="minorHAnsi"/>
          <w:sz w:val="22"/>
          <w:szCs w:val="22"/>
        </w:rPr>
        <w:t>learning session</w:t>
      </w:r>
      <w:r w:rsidR="008179A0" w:rsidRPr="00494162">
        <w:rPr>
          <w:rFonts w:asciiTheme="minorHAnsi" w:hAnsiTheme="minorHAnsi"/>
          <w:sz w:val="22"/>
          <w:szCs w:val="22"/>
        </w:rPr>
        <w:t xml:space="preserve"> was</w:t>
      </w:r>
      <w:r w:rsidR="009C4366" w:rsidRPr="00494162">
        <w:rPr>
          <w:rFonts w:asciiTheme="minorHAnsi" w:hAnsiTheme="minorHAnsi"/>
          <w:sz w:val="22"/>
          <w:szCs w:val="22"/>
        </w:rPr>
        <w:t>:</w:t>
      </w:r>
    </w:p>
    <w:p w14:paraId="2AC639F9" w14:textId="77777777" w:rsidR="009C4366" w:rsidRPr="00494162" w:rsidRDefault="009C4366" w:rsidP="009C4366">
      <w:pPr>
        <w:ind w:left="93" w:firstLine="627"/>
        <w:rPr>
          <w:rFonts w:asciiTheme="minorHAnsi" w:hAnsiTheme="minorHAnsi"/>
          <w:sz w:val="22"/>
          <w:szCs w:val="22"/>
        </w:rPr>
      </w:pPr>
      <w:r w:rsidRPr="00494162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94162">
        <w:rPr>
          <w:rFonts w:asciiTheme="minorHAnsi" w:hAnsiTheme="minorHAnsi"/>
          <w:sz w:val="22"/>
          <w:szCs w:val="22"/>
        </w:rPr>
        <w:instrText xml:space="preserve"> FORMCHECKBOX </w:instrText>
      </w:r>
      <w:r w:rsidR="005F25D0">
        <w:rPr>
          <w:rFonts w:asciiTheme="minorHAnsi" w:hAnsiTheme="minorHAnsi"/>
          <w:sz w:val="22"/>
          <w:szCs w:val="22"/>
        </w:rPr>
      </w:r>
      <w:r w:rsidR="005F25D0">
        <w:rPr>
          <w:rFonts w:asciiTheme="minorHAnsi" w:hAnsiTheme="minorHAnsi"/>
          <w:sz w:val="22"/>
          <w:szCs w:val="22"/>
        </w:rPr>
        <w:fldChar w:fldCharType="separate"/>
      </w:r>
      <w:r w:rsidRPr="00494162">
        <w:rPr>
          <w:rFonts w:asciiTheme="minorHAnsi" w:hAnsiTheme="minorHAnsi"/>
          <w:sz w:val="22"/>
          <w:szCs w:val="22"/>
        </w:rPr>
        <w:fldChar w:fldCharType="end"/>
      </w:r>
      <w:bookmarkEnd w:id="0"/>
      <w:r w:rsidRPr="00494162">
        <w:rPr>
          <w:rFonts w:asciiTheme="minorHAnsi" w:hAnsiTheme="minorHAnsi"/>
          <w:sz w:val="22"/>
          <w:szCs w:val="22"/>
        </w:rPr>
        <w:t xml:space="preserve">  </w:t>
      </w:r>
      <w:r w:rsidR="008179A0" w:rsidRPr="00494162">
        <w:rPr>
          <w:rFonts w:asciiTheme="minorHAnsi" w:hAnsiTheme="minorHAnsi"/>
          <w:sz w:val="22"/>
          <w:szCs w:val="22"/>
        </w:rPr>
        <w:t>Not enough</w:t>
      </w:r>
      <w:r w:rsidR="00494162">
        <w:rPr>
          <w:rFonts w:asciiTheme="minorHAnsi" w:hAnsiTheme="minorHAnsi"/>
          <w:sz w:val="22"/>
          <w:szCs w:val="22"/>
        </w:rPr>
        <w:tab/>
      </w:r>
      <w:r w:rsidR="00494162">
        <w:rPr>
          <w:rFonts w:asciiTheme="minorHAnsi" w:hAnsiTheme="minorHAnsi"/>
          <w:sz w:val="22"/>
          <w:szCs w:val="22"/>
        </w:rPr>
        <w:tab/>
      </w:r>
      <w:r w:rsidRPr="00494162"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494162">
        <w:rPr>
          <w:rFonts w:asciiTheme="minorHAnsi" w:hAnsiTheme="minorHAnsi"/>
          <w:sz w:val="22"/>
          <w:szCs w:val="22"/>
        </w:rPr>
        <w:instrText xml:space="preserve"> FORMCHECKBOX </w:instrText>
      </w:r>
      <w:r w:rsidR="005F25D0">
        <w:rPr>
          <w:rFonts w:asciiTheme="minorHAnsi" w:hAnsiTheme="minorHAnsi"/>
          <w:sz w:val="22"/>
          <w:szCs w:val="22"/>
        </w:rPr>
      </w:r>
      <w:r w:rsidR="005F25D0">
        <w:rPr>
          <w:rFonts w:asciiTheme="minorHAnsi" w:hAnsiTheme="minorHAnsi"/>
          <w:sz w:val="22"/>
          <w:szCs w:val="22"/>
        </w:rPr>
        <w:fldChar w:fldCharType="separate"/>
      </w:r>
      <w:r w:rsidRPr="00494162">
        <w:rPr>
          <w:rFonts w:asciiTheme="minorHAnsi" w:hAnsiTheme="minorHAnsi"/>
          <w:sz w:val="22"/>
          <w:szCs w:val="22"/>
        </w:rPr>
        <w:fldChar w:fldCharType="end"/>
      </w:r>
      <w:bookmarkEnd w:id="1"/>
      <w:r w:rsidRPr="00494162">
        <w:rPr>
          <w:rFonts w:asciiTheme="minorHAnsi" w:hAnsiTheme="minorHAnsi"/>
          <w:sz w:val="22"/>
          <w:szCs w:val="22"/>
        </w:rPr>
        <w:t xml:space="preserve">  About right</w:t>
      </w:r>
      <w:r w:rsidR="00494162">
        <w:rPr>
          <w:rFonts w:asciiTheme="minorHAnsi" w:hAnsiTheme="minorHAnsi"/>
          <w:sz w:val="22"/>
          <w:szCs w:val="22"/>
        </w:rPr>
        <w:tab/>
      </w:r>
      <w:r w:rsidR="00494162">
        <w:rPr>
          <w:rFonts w:asciiTheme="minorHAnsi" w:hAnsiTheme="minorHAnsi"/>
          <w:sz w:val="22"/>
          <w:szCs w:val="22"/>
        </w:rPr>
        <w:tab/>
      </w:r>
      <w:r w:rsidRPr="00494162"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494162">
        <w:rPr>
          <w:rFonts w:asciiTheme="minorHAnsi" w:hAnsiTheme="minorHAnsi"/>
          <w:sz w:val="22"/>
          <w:szCs w:val="22"/>
        </w:rPr>
        <w:instrText xml:space="preserve"> FORMCHECKBOX </w:instrText>
      </w:r>
      <w:r w:rsidR="005F25D0">
        <w:rPr>
          <w:rFonts w:asciiTheme="minorHAnsi" w:hAnsiTheme="minorHAnsi"/>
          <w:sz w:val="22"/>
          <w:szCs w:val="22"/>
        </w:rPr>
      </w:r>
      <w:r w:rsidR="005F25D0">
        <w:rPr>
          <w:rFonts w:asciiTheme="minorHAnsi" w:hAnsiTheme="minorHAnsi"/>
          <w:sz w:val="22"/>
          <w:szCs w:val="22"/>
        </w:rPr>
        <w:fldChar w:fldCharType="separate"/>
      </w:r>
      <w:r w:rsidRPr="00494162">
        <w:rPr>
          <w:rFonts w:asciiTheme="minorHAnsi" w:hAnsiTheme="minorHAnsi"/>
          <w:sz w:val="22"/>
          <w:szCs w:val="22"/>
        </w:rPr>
        <w:fldChar w:fldCharType="end"/>
      </w:r>
      <w:bookmarkEnd w:id="2"/>
      <w:r w:rsidRPr="00494162">
        <w:rPr>
          <w:rFonts w:asciiTheme="minorHAnsi" w:hAnsiTheme="minorHAnsi"/>
          <w:sz w:val="22"/>
          <w:szCs w:val="22"/>
        </w:rPr>
        <w:t xml:space="preserve">  Too </w:t>
      </w:r>
      <w:r w:rsidR="008179A0" w:rsidRPr="00494162">
        <w:rPr>
          <w:rFonts w:asciiTheme="minorHAnsi" w:hAnsiTheme="minorHAnsi"/>
          <w:sz w:val="22"/>
          <w:szCs w:val="22"/>
        </w:rPr>
        <w:t>much</w:t>
      </w:r>
    </w:p>
    <w:p w14:paraId="11AAE12D" w14:textId="77777777" w:rsidR="00866497" w:rsidRDefault="00866497" w:rsidP="009C4366">
      <w:pPr>
        <w:ind w:left="93" w:firstLine="627"/>
        <w:rPr>
          <w:rFonts w:asciiTheme="minorHAnsi" w:hAnsiTheme="minorHAnsi"/>
          <w:sz w:val="22"/>
          <w:szCs w:val="22"/>
        </w:rPr>
      </w:pPr>
    </w:p>
    <w:p w14:paraId="638D236F" w14:textId="77777777" w:rsidR="00494162" w:rsidRPr="00494162" w:rsidRDefault="00494162" w:rsidP="009C4366">
      <w:pPr>
        <w:ind w:left="93" w:firstLine="627"/>
        <w:rPr>
          <w:rFonts w:asciiTheme="minorHAnsi" w:hAnsiTheme="minorHAnsi"/>
          <w:sz w:val="22"/>
          <w:szCs w:val="22"/>
        </w:rPr>
      </w:pPr>
    </w:p>
    <w:p w14:paraId="389539FC" w14:textId="77777777" w:rsidR="00B13AC2" w:rsidRPr="00494162" w:rsidRDefault="005476B5" w:rsidP="00055382">
      <w:pPr>
        <w:numPr>
          <w:ilvl w:val="0"/>
          <w:numId w:val="1"/>
        </w:numPr>
        <w:tabs>
          <w:tab w:val="clear" w:pos="0"/>
          <w:tab w:val="num" w:pos="360"/>
        </w:tabs>
        <w:spacing w:after="240"/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During the </w:t>
      </w:r>
      <w:r w:rsidR="00103353">
        <w:rPr>
          <w:rFonts w:asciiTheme="minorHAnsi" w:hAnsiTheme="minorHAnsi"/>
          <w:sz w:val="22"/>
          <w:szCs w:val="22"/>
        </w:rPr>
        <w:t>learning session</w:t>
      </w:r>
      <w:r>
        <w:rPr>
          <w:rFonts w:asciiTheme="minorHAnsi" w:hAnsiTheme="minorHAnsi"/>
          <w:sz w:val="22"/>
          <w:szCs w:val="22"/>
        </w:rPr>
        <w:t>, m</w:t>
      </w:r>
      <w:r w:rsidR="003308EC" w:rsidRPr="00494162">
        <w:rPr>
          <w:rFonts w:asciiTheme="minorHAnsi" w:hAnsiTheme="minorHAnsi"/>
          <w:sz w:val="22"/>
          <w:szCs w:val="22"/>
        </w:rPr>
        <w:t xml:space="preserve">y team made progress </w:t>
      </w:r>
      <w:r>
        <w:rPr>
          <w:rFonts w:asciiTheme="minorHAnsi" w:hAnsiTheme="minorHAnsi"/>
          <w:sz w:val="22"/>
          <w:szCs w:val="22"/>
        </w:rPr>
        <w:t>in moving our project forward</w:t>
      </w:r>
      <w:r w:rsidR="00DD4042" w:rsidRPr="00494162">
        <w:rPr>
          <w:rFonts w:asciiTheme="minorHAnsi" w:hAnsiTheme="minorHAnsi"/>
          <w:sz w:val="22"/>
          <w:szCs w:val="22"/>
        </w:rPr>
        <w:t>:</w:t>
      </w:r>
    </w:p>
    <w:p w14:paraId="4FDE3829" w14:textId="71B30375" w:rsidR="00494162" w:rsidRDefault="00DD4042" w:rsidP="00866497">
      <w:pPr>
        <w:pStyle w:val="ListParagraph"/>
        <w:rPr>
          <w:rFonts w:asciiTheme="minorHAnsi" w:hAnsiTheme="minorHAnsi"/>
        </w:rPr>
      </w:pPr>
      <w:r w:rsidRPr="00494162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94162">
        <w:rPr>
          <w:rFonts w:asciiTheme="minorHAnsi" w:hAnsiTheme="minorHAnsi"/>
        </w:rPr>
        <w:instrText xml:space="preserve"> FORMCHECKBOX </w:instrText>
      </w:r>
      <w:r w:rsidR="005F25D0">
        <w:rPr>
          <w:rFonts w:asciiTheme="minorHAnsi" w:hAnsiTheme="minorHAnsi"/>
        </w:rPr>
      </w:r>
      <w:r w:rsidR="005F25D0">
        <w:rPr>
          <w:rFonts w:asciiTheme="minorHAnsi" w:hAnsiTheme="minorHAnsi"/>
        </w:rPr>
        <w:fldChar w:fldCharType="separate"/>
      </w:r>
      <w:r w:rsidRPr="00494162">
        <w:rPr>
          <w:rFonts w:asciiTheme="minorHAnsi" w:hAnsiTheme="minorHAnsi"/>
        </w:rPr>
        <w:fldChar w:fldCharType="end"/>
      </w:r>
      <w:r w:rsidRPr="00494162">
        <w:rPr>
          <w:rFonts w:asciiTheme="minorHAnsi" w:hAnsiTheme="minorHAnsi"/>
        </w:rPr>
        <w:t xml:space="preserve">  Strongly </w:t>
      </w:r>
      <w:r w:rsidR="008A4510">
        <w:rPr>
          <w:rFonts w:asciiTheme="minorHAnsi" w:hAnsiTheme="minorHAnsi"/>
        </w:rPr>
        <w:t>Disa</w:t>
      </w:r>
      <w:r w:rsidRPr="00494162">
        <w:rPr>
          <w:rFonts w:asciiTheme="minorHAnsi" w:hAnsiTheme="minorHAnsi"/>
        </w:rPr>
        <w:t>gree</w:t>
      </w:r>
      <w:r w:rsidR="00494162">
        <w:rPr>
          <w:rFonts w:asciiTheme="minorHAnsi" w:hAnsiTheme="minorHAnsi"/>
        </w:rPr>
        <w:t xml:space="preserve"> </w:t>
      </w:r>
      <w:r w:rsidR="00494162">
        <w:rPr>
          <w:rFonts w:asciiTheme="minorHAnsi" w:hAnsiTheme="minorHAnsi"/>
        </w:rPr>
        <w:tab/>
      </w:r>
      <w:r w:rsidRPr="00494162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94162">
        <w:rPr>
          <w:rFonts w:asciiTheme="minorHAnsi" w:hAnsiTheme="minorHAnsi"/>
        </w:rPr>
        <w:instrText xml:space="preserve"> FORMCHECKBOX </w:instrText>
      </w:r>
      <w:r w:rsidR="005F25D0">
        <w:rPr>
          <w:rFonts w:asciiTheme="minorHAnsi" w:hAnsiTheme="minorHAnsi"/>
        </w:rPr>
      </w:r>
      <w:r w:rsidR="005F25D0">
        <w:rPr>
          <w:rFonts w:asciiTheme="minorHAnsi" w:hAnsiTheme="minorHAnsi"/>
        </w:rPr>
        <w:fldChar w:fldCharType="separate"/>
      </w:r>
      <w:r w:rsidRPr="00494162">
        <w:rPr>
          <w:rFonts w:asciiTheme="minorHAnsi" w:hAnsiTheme="minorHAnsi"/>
        </w:rPr>
        <w:fldChar w:fldCharType="end"/>
      </w:r>
      <w:r w:rsidRPr="00494162">
        <w:rPr>
          <w:rFonts w:asciiTheme="minorHAnsi" w:hAnsiTheme="minorHAnsi"/>
        </w:rPr>
        <w:t xml:space="preserve">  </w:t>
      </w:r>
      <w:r w:rsidR="008A4510">
        <w:rPr>
          <w:rFonts w:asciiTheme="minorHAnsi" w:hAnsiTheme="minorHAnsi"/>
        </w:rPr>
        <w:t>Disa</w:t>
      </w:r>
      <w:r w:rsidRPr="00494162">
        <w:rPr>
          <w:rFonts w:asciiTheme="minorHAnsi" w:hAnsiTheme="minorHAnsi"/>
        </w:rPr>
        <w:t>gree</w:t>
      </w:r>
      <w:r w:rsidR="00494162">
        <w:rPr>
          <w:rFonts w:asciiTheme="minorHAnsi" w:hAnsiTheme="minorHAnsi"/>
        </w:rPr>
        <w:tab/>
      </w:r>
      <w:r w:rsidRPr="00494162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94162">
        <w:rPr>
          <w:rFonts w:asciiTheme="minorHAnsi" w:hAnsiTheme="minorHAnsi"/>
        </w:rPr>
        <w:instrText xml:space="preserve"> FORMCHECKBOX </w:instrText>
      </w:r>
      <w:r w:rsidR="005F25D0">
        <w:rPr>
          <w:rFonts w:asciiTheme="minorHAnsi" w:hAnsiTheme="minorHAnsi"/>
        </w:rPr>
      </w:r>
      <w:r w:rsidR="005F25D0">
        <w:rPr>
          <w:rFonts w:asciiTheme="minorHAnsi" w:hAnsiTheme="minorHAnsi"/>
        </w:rPr>
        <w:fldChar w:fldCharType="separate"/>
      </w:r>
      <w:r w:rsidRPr="00494162">
        <w:rPr>
          <w:rFonts w:asciiTheme="minorHAnsi" w:hAnsiTheme="minorHAnsi"/>
        </w:rPr>
        <w:fldChar w:fldCharType="end"/>
      </w:r>
      <w:r w:rsidRPr="00494162">
        <w:rPr>
          <w:rFonts w:asciiTheme="minorHAnsi" w:hAnsiTheme="minorHAnsi"/>
        </w:rPr>
        <w:t xml:space="preserve">  </w:t>
      </w:r>
      <w:r w:rsidR="008A4510">
        <w:rPr>
          <w:rFonts w:asciiTheme="minorHAnsi" w:hAnsiTheme="minorHAnsi"/>
        </w:rPr>
        <w:t>A</w:t>
      </w:r>
      <w:r w:rsidRPr="00494162">
        <w:rPr>
          <w:rFonts w:asciiTheme="minorHAnsi" w:hAnsiTheme="minorHAnsi"/>
        </w:rPr>
        <w:t>gree</w:t>
      </w:r>
      <w:r w:rsidR="00494162">
        <w:rPr>
          <w:rFonts w:asciiTheme="minorHAnsi" w:hAnsiTheme="minorHAnsi"/>
        </w:rPr>
        <w:tab/>
      </w:r>
      <w:r w:rsidRPr="00494162">
        <w:rPr>
          <w:rFonts w:asciiTheme="minorHAnsi" w:hAnsi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94162">
        <w:rPr>
          <w:rFonts w:asciiTheme="minorHAnsi" w:hAnsiTheme="minorHAnsi"/>
        </w:rPr>
        <w:instrText xml:space="preserve"> FORMCHECKBOX </w:instrText>
      </w:r>
      <w:r w:rsidR="005F25D0">
        <w:rPr>
          <w:rFonts w:asciiTheme="minorHAnsi" w:hAnsiTheme="minorHAnsi"/>
        </w:rPr>
      </w:r>
      <w:r w:rsidR="005F25D0">
        <w:rPr>
          <w:rFonts w:asciiTheme="minorHAnsi" w:hAnsiTheme="minorHAnsi"/>
        </w:rPr>
        <w:fldChar w:fldCharType="separate"/>
      </w:r>
      <w:r w:rsidRPr="00494162">
        <w:rPr>
          <w:rFonts w:asciiTheme="minorHAnsi" w:hAnsiTheme="minorHAnsi"/>
        </w:rPr>
        <w:fldChar w:fldCharType="end"/>
      </w:r>
      <w:r w:rsidR="008A4510">
        <w:rPr>
          <w:rFonts w:asciiTheme="minorHAnsi" w:hAnsiTheme="minorHAnsi"/>
        </w:rPr>
        <w:t xml:space="preserve">  Strongly A</w:t>
      </w:r>
      <w:r w:rsidRPr="00494162">
        <w:rPr>
          <w:rFonts w:asciiTheme="minorHAnsi" w:hAnsiTheme="minorHAnsi"/>
        </w:rPr>
        <w:t>gree</w:t>
      </w:r>
      <w:r w:rsidR="00494162">
        <w:rPr>
          <w:rFonts w:asciiTheme="minorHAnsi" w:hAnsiTheme="minorHAnsi"/>
        </w:rPr>
        <w:tab/>
      </w:r>
    </w:p>
    <w:p w14:paraId="1B1D5EE7" w14:textId="77777777" w:rsidR="00866497" w:rsidRDefault="00866497" w:rsidP="00866497">
      <w:pPr>
        <w:pStyle w:val="ListParagraph"/>
        <w:rPr>
          <w:rFonts w:asciiTheme="minorHAnsi" w:hAnsiTheme="minorHAnsi"/>
        </w:rPr>
      </w:pPr>
      <w:r w:rsidRPr="00494162">
        <w:rPr>
          <w:rFonts w:asciiTheme="minorHAnsi" w:hAnsi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94162">
        <w:rPr>
          <w:rFonts w:asciiTheme="minorHAnsi" w:hAnsiTheme="minorHAnsi"/>
        </w:rPr>
        <w:instrText xml:space="preserve"> FORMCHECKBOX </w:instrText>
      </w:r>
      <w:r w:rsidR="005F25D0">
        <w:rPr>
          <w:rFonts w:asciiTheme="minorHAnsi" w:hAnsiTheme="minorHAnsi"/>
        </w:rPr>
      </w:r>
      <w:r w:rsidR="005F25D0">
        <w:rPr>
          <w:rFonts w:asciiTheme="minorHAnsi" w:hAnsiTheme="minorHAnsi"/>
        </w:rPr>
        <w:fldChar w:fldCharType="separate"/>
      </w:r>
      <w:r w:rsidRPr="00494162">
        <w:rPr>
          <w:rFonts w:asciiTheme="minorHAnsi" w:hAnsiTheme="minorHAnsi"/>
        </w:rPr>
        <w:fldChar w:fldCharType="end"/>
      </w:r>
      <w:r w:rsidRPr="00494162">
        <w:rPr>
          <w:rFonts w:asciiTheme="minorHAnsi" w:hAnsiTheme="minorHAnsi"/>
        </w:rPr>
        <w:t xml:space="preserve">  </w:t>
      </w:r>
      <w:r w:rsidR="00494162">
        <w:rPr>
          <w:rFonts w:asciiTheme="minorHAnsi" w:hAnsiTheme="minorHAnsi"/>
        </w:rPr>
        <w:t>N/A</w:t>
      </w:r>
      <w:r w:rsidRPr="00494162">
        <w:rPr>
          <w:rFonts w:asciiTheme="minorHAnsi" w:hAnsiTheme="minorHAnsi"/>
        </w:rPr>
        <w:t xml:space="preserve"> (not a grantee)</w:t>
      </w:r>
    </w:p>
    <w:p w14:paraId="50CE8DDF" w14:textId="77777777" w:rsidR="00494162" w:rsidRPr="005476B5" w:rsidRDefault="00494162" w:rsidP="005476B5">
      <w:pPr>
        <w:rPr>
          <w:rFonts w:asciiTheme="minorHAnsi" w:hAnsiTheme="minorHAnsi"/>
        </w:rPr>
      </w:pPr>
    </w:p>
    <w:p w14:paraId="1F258891" w14:textId="77777777" w:rsidR="00494162" w:rsidRPr="00494162" w:rsidRDefault="00494162" w:rsidP="00055382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spacing w:after="240"/>
        <w:rPr>
          <w:rFonts w:asciiTheme="minorHAnsi" w:hAnsiTheme="minorHAnsi"/>
          <w:sz w:val="22"/>
          <w:szCs w:val="22"/>
        </w:rPr>
      </w:pPr>
      <w:r w:rsidRPr="00494162">
        <w:rPr>
          <w:rFonts w:asciiTheme="minorHAnsi" w:hAnsiTheme="minorHAnsi"/>
          <w:sz w:val="22"/>
          <w:szCs w:val="22"/>
        </w:rPr>
        <w:t>I made connections today with other grantees that will strengthen</w:t>
      </w:r>
      <w:r w:rsidR="00184B25">
        <w:rPr>
          <w:rFonts w:asciiTheme="minorHAnsi" w:hAnsiTheme="minorHAnsi"/>
          <w:sz w:val="22"/>
          <w:szCs w:val="22"/>
        </w:rPr>
        <w:t xml:space="preserve"> my team’s efforts:</w:t>
      </w:r>
      <w:r w:rsidRPr="00494162">
        <w:rPr>
          <w:rFonts w:asciiTheme="minorHAnsi" w:hAnsiTheme="minorHAnsi"/>
          <w:sz w:val="22"/>
          <w:szCs w:val="22"/>
        </w:rPr>
        <w:t xml:space="preserve"> </w:t>
      </w:r>
    </w:p>
    <w:p w14:paraId="7DF4F35F" w14:textId="79B30CDD" w:rsidR="00494162" w:rsidRDefault="00494162" w:rsidP="00494162">
      <w:pPr>
        <w:pStyle w:val="ListParagraph"/>
        <w:ind w:left="0" w:firstLine="720"/>
        <w:rPr>
          <w:rFonts w:asciiTheme="minorHAnsi" w:hAnsiTheme="minorHAnsi"/>
        </w:rPr>
      </w:pPr>
      <w:r w:rsidRPr="00494162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94162">
        <w:rPr>
          <w:rFonts w:asciiTheme="minorHAnsi" w:hAnsiTheme="minorHAnsi"/>
        </w:rPr>
        <w:instrText xml:space="preserve"> FORMCHECKBOX </w:instrText>
      </w:r>
      <w:r w:rsidR="005F25D0">
        <w:rPr>
          <w:rFonts w:asciiTheme="minorHAnsi" w:hAnsiTheme="minorHAnsi"/>
        </w:rPr>
      </w:r>
      <w:r w:rsidR="005F25D0">
        <w:rPr>
          <w:rFonts w:asciiTheme="minorHAnsi" w:hAnsiTheme="minorHAnsi"/>
        </w:rPr>
        <w:fldChar w:fldCharType="separate"/>
      </w:r>
      <w:r w:rsidRPr="00494162">
        <w:rPr>
          <w:rFonts w:asciiTheme="minorHAnsi" w:hAnsiTheme="minorHAnsi"/>
        </w:rPr>
        <w:fldChar w:fldCharType="end"/>
      </w:r>
      <w:r w:rsidRPr="00494162">
        <w:rPr>
          <w:rFonts w:asciiTheme="minorHAnsi" w:hAnsiTheme="minorHAnsi"/>
        </w:rPr>
        <w:t xml:space="preserve">  Strongly </w:t>
      </w:r>
      <w:r w:rsidR="008A4510">
        <w:rPr>
          <w:rFonts w:asciiTheme="minorHAnsi" w:hAnsiTheme="minorHAnsi"/>
        </w:rPr>
        <w:t>Disa</w:t>
      </w:r>
      <w:r w:rsidRPr="00494162">
        <w:rPr>
          <w:rFonts w:asciiTheme="minorHAnsi" w:hAnsiTheme="minorHAnsi"/>
        </w:rPr>
        <w:t>gree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494162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94162">
        <w:rPr>
          <w:rFonts w:asciiTheme="minorHAnsi" w:hAnsiTheme="minorHAnsi"/>
        </w:rPr>
        <w:instrText xml:space="preserve"> FORMCHECKBOX </w:instrText>
      </w:r>
      <w:r w:rsidR="005F25D0">
        <w:rPr>
          <w:rFonts w:asciiTheme="minorHAnsi" w:hAnsiTheme="minorHAnsi"/>
        </w:rPr>
      </w:r>
      <w:r w:rsidR="005F25D0">
        <w:rPr>
          <w:rFonts w:asciiTheme="minorHAnsi" w:hAnsiTheme="minorHAnsi"/>
        </w:rPr>
        <w:fldChar w:fldCharType="separate"/>
      </w:r>
      <w:r w:rsidRPr="00494162">
        <w:rPr>
          <w:rFonts w:asciiTheme="minorHAnsi" w:hAnsiTheme="minorHAnsi"/>
        </w:rPr>
        <w:fldChar w:fldCharType="end"/>
      </w:r>
      <w:r w:rsidR="008A4510">
        <w:rPr>
          <w:rFonts w:asciiTheme="minorHAnsi" w:hAnsiTheme="minorHAnsi"/>
        </w:rPr>
        <w:t xml:space="preserve">  Disa</w:t>
      </w:r>
      <w:r w:rsidRPr="00494162">
        <w:rPr>
          <w:rFonts w:asciiTheme="minorHAnsi" w:hAnsiTheme="minorHAnsi"/>
        </w:rPr>
        <w:t>gree</w:t>
      </w:r>
      <w:r>
        <w:rPr>
          <w:rFonts w:asciiTheme="minorHAnsi" w:hAnsiTheme="minorHAnsi"/>
        </w:rPr>
        <w:tab/>
      </w:r>
      <w:r w:rsidRPr="00494162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94162">
        <w:rPr>
          <w:rFonts w:asciiTheme="minorHAnsi" w:hAnsiTheme="minorHAnsi"/>
        </w:rPr>
        <w:instrText xml:space="preserve"> FORMCHECKBOX </w:instrText>
      </w:r>
      <w:r w:rsidR="005F25D0">
        <w:rPr>
          <w:rFonts w:asciiTheme="minorHAnsi" w:hAnsiTheme="minorHAnsi"/>
        </w:rPr>
      </w:r>
      <w:r w:rsidR="005F25D0">
        <w:rPr>
          <w:rFonts w:asciiTheme="minorHAnsi" w:hAnsiTheme="minorHAnsi"/>
        </w:rPr>
        <w:fldChar w:fldCharType="separate"/>
      </w:r>
      <w:r w:rsidRPr="00494162">
        <w:rPr>
          <w:rFonts w:asciiTheme="minorHAnsi" w:hAnsiTheme="minorHAnsi"/>
        </w:rPr>
        <w:fldChar w:fldCharType="end"/>
      </w:r>
      <w:r w:rsidRPr="00494162">
        <w:rPr>
          <w:rFonts w:asciiTheme="minorHAnsi" w:hAnsiTheme="minorHAnsi"/>
        </w:rPr>
        <w:t xml:space="preserve">  </w:t>
      </w:r>
      <w:r w:rsidR="008A4510">
        <w:rPr>
          <w:rFonts w:asciiTheme="minorHAnsi" w:hAnsiTheme="minorHAnsi"/>
        </w:rPr>
        <w:t xml:space="preserve">Agree           </w:t>
      </w:r>
      <w:r w:rsidRPr="00494162">
        <w:rPr>
          <w:rFonts w:asciiTheme="minorHAnsi" w:hAnsi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94162">
        <w:rPr>
          <w:rFonts w:asciiTheme="minorHAnsi" w:hAnsiTheme="minorHAnsi"/>
        </w:rPr>
        <w:instrText xml:space="preserve"> FORMCHECKBOX </w:instrText>
      </w:r>
      <w:r w:rsidR="005F25D0">
        <w:rPr>
          <w:rFonts w:asciiTheme="minorHAnsi" w:hAnsiTheme="minorHAnsi"/>
        </w:rPr>
      </w:r>
      <w:r w:rsidR="005F25D0">
        <w:rPr>
          <w:rFonts w:asciiTheme="minorHAnsi" w:hAnsiTheme="minorHAnsi"/>
        </w:rPr>
        <w:fldChar w:fldCharType="separate"/>
      </w:r>
      <w:r w:rsidRPr="00494162">
        <w:rPr>
          <w:rFonts w:asciiTheme="minorHAnsi" w:hAnsiTheme="minorHAnsi"/>
        </w:rPr>
        <w:fldChar w:fldCharType="end"/>
      </w:r>
      <w:r w:rsidR="008A4510">
        <w:rPr>
          <w:rFonts w:asciiTheme="minorHAnsi" w:hAnsiTheme="minorHAnsi"/>
        </w:rPr>
        <w:t xml:space="preserve">  Strongly A</w:t>
      </w:r>
      <w:r w:rsidRPr="00494162">
        <w:rPr>
          <w:rFonts w:asciiTheme="minorHAnsi" w:hAnsiTheme="minorHAnsi"/>
        </w:rPr>
        <w:t>gree</w:t>
      </w:r>
      <w:r>
        <w:rPr>
          <w:rFonts w:asciiTheme="minorHAnsi" w:hAnsiTheme="minorHAnsi"/>
        </w:rPr>
        <w:tab/>
      </w:r>
    </w:p>
    <w:p w14:paraId="39297567" w14:textId="77777777" w:rsidR="00494162" w:rsidRDefault="00494162" w:rsidP="00494162">
      <w:pPr>
        <w:pStyle w:val="ListParagraph"/>
        <w:ind w:left="0" w:firstLine="720"/>
        <w:rPr>
          <w:rFonts w:asciiTheme="minorHAnsi" w:hAnsiTheme="minorHAnsi"/>
        </w:rPr>
      </w:pPr>
      <w:r w:rsidRPr="00494162">
        <w:rPr>
          <w:rFonts w:asciiTheme="minorHAnsi" w:hAnsi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94162">
        <w:rPr>
          <w:rFonts w:asciiTheme="minorHAnsi" w:hAnsiTheme="minorHAnsi"/>
        </w:rPr>
        <w:instrText xml:space="preserve"> FORMCHECKBOX </w:instrText>
      </w:r>
      <w:r w:rsidR="005F25D0">
        <w:rPr>
          <w:rFonts w:asciiTheme="minorHAnsi" w:hAnsiTheme="minorHAnsi"/>
        </w:rPr>
      </w:r>
      <w:r w:rsidR="005F25D0">
        <w:rPr>
          <w:rFonts w:asciiTheme="minorHAnsi" w:hAnsiTheme="minorHAnsi"/>
        </w:rPr>
        <w:fldChar w:fldCharType="separate"/>
      </w:r>
      <w:r w:rsidRPr="00494162">
        <w:rPr>
          <w:rFonts w:asciiTheme="minorHAnsi" w:hAnsiTheme="minorHAnsi"/>
        </w:rPr>
        <w:fldChar w:fldCharType="end"/>
      </w:r>
      <w:r w:rsidRPr="0049416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N/A</w:t>
      </w:r>
      <w:r w:rsidRPr="00494162">
        <w:rPr>
          <w:rFonts w:asciiTheme="minorHAnsi" w:hAnsiTheme="minorHAnsi"/>
        </w:rPr>
        <w:t xml:space="preserve"> (not a grantee)</w:t>
      </w:r>
    </w:p>
    <w:p w14:paraId="0689CDDB" w14:textId="77777777" w:rsidR="00494162" w:rsidRDefault="00494162">
      <w:pPr>
        <w:rPr>
          <w:rFonts w:asciiTheme="minorHAnsi" w:hAnsiTheme="minorHAnsi"/>
          <w:sz w:val="22"/>
          <w:szCs w:val="22"/>
        </w:rPr>
      </w:pPr>
    </w:p>
    <w:p w14:paraId="6FAB1170" w14:textId="77777777" w:rsidR="009C4366" w:rsidRPr="00494162" w:rsidRDefault="00866497" w:rsidP="009C0801">
      <w:pPr>
        <w:numPr>
          <w:ilvl w:val="0"/>
          <w:numId w:val="1"/>
        </w:numPr>
        <w:tabs>
          <w:tab w:val="clear" w:pos="0"/>
          <w:tab w:val="num" w:pos="360"/>
        </w:tabs>
        <w:spacing w:after="120"/>
        <w:ind w:left="720" w:hanging="720"/>
        <w:rPr>
          <w:rFonts w:asciiTheme="minorHAnsi" w:hAnsiTheme="minorHAnsi"/>
          <w:sz w:val="22"/>
          <w:szCs w:val="22"/>
        </w:rPr>
      </w:pPr>
      <w:r w:rsidRPr="00494162">
        <w:rPr>
          <w:rFonts w:asciiTheme="minorHAnsi" w:hAnsiTheme="minorHAnsi"/>
          <w:sz w:val="22"/>
          <w:szCs w:val="22"/>
        </w:rPr>
        <w:t>To w</w:t>
      </w:r>
      <w:r w:rsidR="009C0801" w:rsidRPr="00494162">
        <w:rPr>
          <w:rFonts w:asciiTheme="minorHAnsi" w:hAnsiTheme="minorHAnsi"/>
          <w:sz w:val="22"/>
          <w:szCs w:val="22"/>
        </w:rPr>
        <w:t xml:space="preserve">hat extent did you find the sessions at the </w:t>
      </w:r>
      <w:r w:rsidR="00103353">
        <w:rPr>
          <w:rFonts w:asciiTheme="minorHAnsi" w:hAnsiTheme="minorHAnsi"/>
          <w:sz w:val="22"/>
          <w:szCs w:val="22"/>
        </w:rPr>
        <w:t>learning session</w:t>
      </w:r>
      <w:r w:rsidR="009C0801" w:rsidRPr="00494162">
        <w:rPr>
          <w:rFonts w:asciiTheme="minorHAnsi" w:hAnsiTheme="minorHAnsi"/>
          <w:sz w:val="22"/>
          <w:szCs w:val="22"/>
        </w:rPr>
        <w:t xml:space="preserve"> useful?</w:t>
      </w:r>
    </w:p>
    <w:tbl>
      <w:tblPr>
        <w:tblW w:w="0" w:type="auto"/>
        <w:tblInd w:w="198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34"/>
        <w:gridCol w:w="3955"/>
        <w:gridCol w:w="1010"/>
        <w:gridCol w:w="1084"/>
        <w:gridCol w:w="1221"/>
        <w:gridCol w:w="864"/>
        <w:gridCol w:w="794"/>
      </w:tblGrid>
      <w:tr w:rsidR="00D0354A" w:rsidRPr="00494162" w14:paraId="761E0122" w14:textId="77777777" w:rsidTr="005F25D0">
        <w:trPr>
          <w:trHeight w:val="503"/>
        </w:trPr>
        <w:tc>
          <w:tcPr>
            <w:tcW w:w="4232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0C8EF73" w14:textId="77777777" w:rsidR="00D0354A" w:rsidRPr="00494162" w:rsidRDefault="00D0354A" w:rsidP="0020632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796C8B3" w14:textId="0C0FB4BC" w:rsidR="00D0354A" w:rsidRPr="00494162" w:rsidRDefault="008A4510" w:rsidP="0020632F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Not useful</w:t>
            </w:r>
          </w:p>
        </w:tc>
        <w:tc>
          <w:tcPr>
            <w:tcW w:w="1019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E9E3E2A" w14:textId="6A065293" w:rsidR="00D0354A" w:rsidRPr="00494162" w:rsidRDefault="008A4510" w:rsidP="0020632F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Somewhat useful</w:t>
            </w:r>
          </w:p>
        </w:tc>
        <w:tc>
          <w:tcPr>
            <w:tcW w:w="1230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7C3A181" w14:textId="765DEBFA" w:rsidR="00D0354A" w:rsidRPr="00494162" w:rsidRDefault="008A4510" w:rsidP="0020632F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Useful</w:t>
            </w:r>
          </w:p>
        </w:tc>
        <w:tc>
          <w:tcPr>
            <w:tcW w:w="867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717C050" w14:textId="6A55A791" w:rsidR="00D0354A" w:rsidRPr="00494162" w:rsidRDefault="008A4510" w:rsidP="0020632F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 xml:space="preserve">Very </w:t>
            </w:r>
            <w:r w:rsidR="00D0354A" w:rsidRPr="00494162">
              <w:rPr>
                <w:rFonts w:asciiTheme="minorHAnsi" w:hAnsiTheme="minorHAnsi"/>
                <w:sz w:val="20"/>
                <w:szCs w:val="22"/>
              </w:rPr>
              <w:t>useful</w:t>
            </w:r>
          </w:p>
        </w:tc>
        <w:tc>
          <w:tcPr>
            <w:tcW w:w="799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5396680" w14:textId="77777777" w:rsidR="00D0354A" w:rsidRPr="00494162" w:rsidRDefault="00D0354A" w:rsidP="0020632F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494162">
              <w:rPr>
                <w:rFonts w:asciiTheme="minorHAnsi" w:hAnsiTheme="minorHAnsi"/>
                <w:sz w:val="20"/>
                <w:szCs w:val="22"/>
              </w:rPr>
              <w:t>N/A</w:t>
            </w:r>
          </w:p>
        </w:tc>
      </w:tr>
      <w:tr w:rsidR="00D0354A" w:rsidRPr="00494162" w14:paraId="42769390" w14:textId="77777777" w:rsidTr="005F25D0">
        <w:trPr>
          <w:trHeight w:val="620"/>
        </w:trPr>
        <w:tc>
          <w:tcPr>
            <w:tcW w:w="2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81E5DE0" w14:textId="77777777" w:rsidR="00D0354A" w:rsidRPr="00494162" w:rsidRDefault="00D0354A" w:rsidP="004941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40044333" w14:textId="77777777" w:rsidR="00D0354A" w:rsidRPr="00494162" w:rsidRDefault="00D0354A" w:rsidP="005476B5">
            <w:pPr>
              <w:pStyle w:val="Heading2"/>
              <w:ind w:left="198" w:hanging="198"/>
              <w:rPr>
                <w:rFonts w:asciiTheme="minorHAnsi" w:hAnsiTheme="minorHAnsi" w:cs="Times New Roman"/>
                <w:iCs/>
                <w:sz w:val="22"/>
                <w:szCs w:val="22"/>
                <w:u w:val="none"/>
              </w:rPr>
            </w:pPr>
            <w:r w:rsidRPr="00494162">
              <w:rPr>
                <w:rFonts w:asciiTheme="minorHAnsi" w:hAnsiTheme="minorHAnsi" w:cs="Times New Roman"/>
                <w:iCs/>
                <w:sz w:val="22"/>
                <w:szCs w:val="22"/>
                <w:u w:val="none"/>
              </w:rPr>
              <w:t xml:space="preserve">a. </w:t>
            </w:r>
            <w:r w:rsidR="00AC0DA9" w:rsidRPr="00494162">
              <w:rPr>
                <w:rFonts w:asciiTheme="minorHAnsi" w:hAnsiTheme="minorHAnsi" w:cs="Times New Roman"/>
                <w:iCs/>
                <w:sz w:val="22"/>
                <w:szCs w:val="22"/>
                <w:u w:val="none"/>
              </w:rPr>
              <w:t>Introduction</w:t>
            </w:r>
            <w:r w:rsidR="005476B5">
              <w:rPr>
                <w:rFonts w:asciiTheme="minorHAnsi" w:hAnsiTheme="minorHAnsi" w:cs="Times New Roman"/>
                <w:iCs/>
                <w:sz w:val="22"/>
                <w:szCs w:val="22"/>
                <w:u w:val="none"/>
              </w:rPr>
              <w:t>s</w:t>
            </w:r>
            <w:r w:rsidR="007F64D3">
              <w:rPr>
                <w:rFonts w:asciiTheme="minorHAnsi" w:hAnsiTheme="minorHAnsi" w:cs="Times New Roman"/>
                <w:iCs/>
                <w:sz w:val="22"/>
                <w:szCs w:val="22"/>
                <w:u w:val="none"/>
              </w:rPr>
              <w:t xml:space="preserve"> &amp; KPTA assessment</w:t>
            </w:r>
          </w:p>
        </w:tc>
        <w:tc>
          <w:tcPr>
            <w:tcW w:w="10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92D9DC" w14:textId="77777777" w:rsidR="00D0354A" w:rsidRPr="00494162" w:rsidRDefault="00D0354A" w:rsidP="008802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BCC10F" w14:textId="77777777" w:rsidR="00D0354A" w:rsidRPr="00494162" w:rsidRDefault="00D0354A" w:rsidP="008802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474B44" w14:textId="77777777" w:rsidR="00D0354A" w:rsidRPr="00494162" w:rsidRDefault="00D0354A" w:rsidP="008802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01F6259" w14:textId="77777777" w:rsidR="00D0354A" w:rsidRPr="00494162" w:rsidRDefault="00D0354A" w:rsidP="008802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F0CA083" w14:textId="77777777" w:rsidR="00D0354A" w:rsidRPr="00494162" w:rsidRDefault="00D0354A" w:rsidP="00B676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F6E40" w:rsidRPr="00494162" w14:paraId="318BEB34" w14:textId="77777777" w:rsidTr="005F25D0">
        <w:trPr>
          <w:trHeight w:val="620"/>
        </w:trPr>
        <w:tc>
          <w:tcPr>
            <w:tcW w:w="2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A07CA36" w14:textId="77777777" w:rsidR="00AF6E40" w:rsidRPr="00494162" w:rsidRDefault="00AF6E40" w:rsidP="004941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77E55DB8" w14:textId="77777777" w:rsidR="00AF6E40" w:rsidRPr="00494162" w:rsidRDefault="00AF6E40" w:rsidP="005476B5">
            <w:pPr>
              <w:pStyle w:val="Heading2"/>
              <w:ind w:left="198" w:hanging="198"/>
              <w:rPr>
                <w:rFonts w:asciiTheme="minorHAnsi" w:hAnsiTheme="minorHAnsi" w:cs="Times New Roman"/>
                <w:iCs/>
                <w:sz w:val="22"/>
                <w:szCs w:val="22"/>
                <w:u w:val="none"/>
              </w:rPr>
            </w:pPr>
            <w:r w:rsidRPr="00494162">
              <w:rPr>
                <w:rFonts w:asciiTheme="minorHAnsi" w:hAnsiTheme="minorHAnsi" w:cs="Times New Roman"/>
                <w:iCs/>
                <w:sz w:val="22"/>
                <w:szCs w:val="22"/>
                <w:u w:val="none"/>
              </w:rPr>
              <w:t xml:space="preserve">b. </w:t>
            </w:r>
            <w:r w:rsidR="007F64D3">
              <w:rPr>
                <w:rFonts w:asciiTheme="minorHAnsi" w:hAnsiTheme="minorHAnsi" w:cs="Times New Roman"/>
                <w:iCs/>
                <w:sz w:val="22"/>
                <w:szCs w:val="22"/>
                <w:u w:val="none"/>
              </w:rPr>
              <w:t>Learning from our changes</w:t>
            </w:r>
          </w:p>
        </w:tc>
        <w:tc>
          <w:tcPr>
            <w:tcW w:w="10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5494F76" w14:textId="77777777" w:rsidR="00AF6E40" w:rsidRPr="00494162" w:rsidRDefault="00AF6E40" w:rsidP="00AF6E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7A1FD5" w14:textId="77777777" w:rsidR="00AF6E40" w:rsidRPr="00494162" w:rsidRDefault="00AF6E40" w:rsidP="00AF6E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241089" w14:textId="77777777" w:rsidR="00AF6E40" w:rsidRPr="00494162" w:rsidRDefault="00AF6E40" w:rsidP="00AF6E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9B2FA9" w14:textId="77777777" w:rsidR="00AF6E40" w:rsidRPr="00494162" w:rsidRDefault="00AF6E40" w:rsidP="00AF6E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8042B4" w14:textId="77777777" w:rsidR="00AF6E40" w:rsidRPr="00494162" w:rsidRDefault="00AF6E40" w:rsidP="00AF6E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bookmarkStart w:id="3" w:name="_GoBack"/>
        <w:bookmarkEnd w:id="3"/>
      </w:tr>
      <w:tr w:rsidR="00AF6E40" w:rsidRPr="00494162" w14:paraId="5520C479" w14:textId="77777777" w:rsidTr="005F25D0">
        <w:trPr>
          <w:trHeight w:val="620"/>
        </w:trPr>
        <w:tc>
          <w:tcPr>
            <w:tcW w:w="2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FCAEE73" w14:textId="77777777" w:rsidR="00AF6E40" w:rsidRPr="00494162" w:rsidRDefault="00AF6E40" w:rsidP="004941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072A9356" w14:textId="77777777" w:rsidR="00AF6E40" w:rsidRPr="00494162" w:rsidRDefault="00AF6E40" w:rsidP="005476B5">
            <w:pPr>
              <w:pStyle w:val="Heading2"/>
              <w:ind w:firstLine="0"/>
              <w:rPr>
                <w:rFonts w:asciiTheme="minorHAnsi" w:hAnsiTheme="minorHAnsi" w:cs="Times New Roman"/>
                <w:iCs/>
                <w:sz w:val="22"/>
                <w:szCs w:val="22"/>
                <w:u w:val="none"/>
              </w:rPr>
            </w:pPr>
            <w:r w:rsidRPr="00494162">
              <w:rPr>
                <w:rFonts w:asciiTheme="minorHAnsi" w:hAnsiTheme="minorHAnsi" w:cs="Times New Roman"/>
                <w:iCs/>
                <w:sz w:val="22"/>
                <w:szCs w:val="22"/>
                <w:u w:val="none"/>
              </w:rPr>
              <w:t xml:space="preserve">c. </w:t>
            </w:r>
            <w:r w:rsidR="007F64D3">
              <w:rPr>
                <w:rFonts w:asciiTheme="minorHAnsi" w:hAnsiTheme="minorHAnsi" w:cs="Times New Roman"/>
                <w:iCs/>
                <w:sz w:val="22"/>
                <w:szCs w:val="22"/>
                <w:u w:val="none"/>
              </w:rPr>
              <w:t>Effective planned care for pre-visit planning</w:t>
            </w:r>
          </w:p>
        </w:tc>
        <w:tc>
          <w:tcPr>
            <w:tcW w:w="10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6310C1" w14:textId="77777777" w:rsidR="00AF6E40" w:rsidRPr="00494162" w:rsidRDefault="00AF6E40" w:rsidP="00AF6E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866CAA" w14:textId="77777777" w:rsidR="00AF6E40" w:rsidRPr="00494162" w:rsidRDefault="00AF6E40" w:rsidP="00AF6E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603AA93" w14:textId="77777777" w:rsidR="00AF6E40" w:rsidRPr="00494162" w:rsidRDefault="00AF6E40" w:rsidP="00AF6E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B383C5" w14:textId="77777777" w:rsidR="00AF6E40" w:rsidRPr="00494162" w:rsidRDefault="00AF6E40" w:rsidP="00AF6E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D30983" w14:textId="77777777" w:rsidR="00AF6E40" w:rsidRPr="00494162" w:rsidRDefault="00AF6E40" w:rsidP="00AF6E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0354A" w:rsidRPr="00494162" w14:paraId="75D712AF" w14:textId="77777777" w:rsidTr="005F25D0">
        <w:trPr>
          <w:trHeight w:val="665"/>
        </w:trPr>
        <w:tc>
          <w:tcPr>
            <w:tcW w:w="2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51E46A6" w14:textId="77777777" w:rsidR="00D0354A" w:rsidRPr="00494162" w:rsidRDefault="00D0354A" w:rsidP="004941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55892F56" w14:textId="77777777" w:rsidR="00D0354A" w:rsidRPr="00494162" w:rsidRDefault="002B051B" w:rsidP="005476B5">
            <w:pPr>
              <w:pStyle w:val="Heading2"/>
              <w:ind w:left="198" w:hanging="198"/>
              <w:rPr>
                <w:rFonts w:asciiTheme="minorHAnsi" w:hAnsiTheme="minorHAnsi" w:cs="Times New Roman"/>
                <w:iCs/>
                <w:sz w:val="22"/>
                <w:szCs w:val="22"/>
                <w:u w:val="none"/>
              </w:rPr>
            </w:pPr>
            <w:r w:rsidRPr="00494162">
              <w:rPr>
                <w:rFonts w:asciiTheme="minorHAnsi" w:hAnsiTheme="minorHAnsi" w:cs="Times New Roman"/>
                <w:iCs/>
                <w:sz w:val="22"/>
                <w:szCs w:val="22"/>
                <w:u w:val="none"/>
              </w:rPr>
              <w:t>d</w:t>
            </w:r>
            <w:r w:rsidR="00D0354A" w:rsidRPr="00494162">
              <w:rPr>
                <w:rFonts w:asciiTheme="minorHAnsi" w:hAnsiTheme="minorHAnsi" w:cs="Times New Roman"/>
                <w:iCs/>
                <w:sz w:val="22"/>
                <w:szCs w:val="22"/>
                <w:u w:val="none"/>
              </w:rPr>
              <w:t xml:space="preserve">. </w:t>
            </w:r>
            <w:r w:rsidR="007F64D3">
              <w:rPr>
                <w:rFonts w:asciiTheme="minorHAnsi" w:hAnsiTheme="minorHAnsi" w:cs="Times New Roman"/>
                <w:iCs/>
                <w:sz w:val="22"/>
                <w:szCs w:val="22"/>
                <w:u w:val="none"/>
              </w:rPr>
              <w:t>Testing changes &amp; using data</w:t>
            </w:r>
          </w:p>
        </w:tc>
        <w:tc>
          <w:tcPr>
            <w:tcW w:w="10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E9D8B4" w14:textId="77777777" w:rsidR="00D0354A" w:rsidRPr="00494162" w:rsidRDefault="00D0354A" w:rsidP="008802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82B186E" w14:textId="77777777" w:rsidR="00D0354A" w:rsidRPr="00494162" w:rsidRDefault="00D0354A" w:rsidP="008802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854FFCA" w14:textId="77777777" w:rsidR="00D0354A" w:rsidRPr="00494162" w:rsidRDefault="00D0354A" w:rsidP="008802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E5BB54" w14:textId="77777777" w:rsidR="00D0354A" w:rsidRPr="00494162" w:rsidRDefault="00D0354A" w:rsidP="008802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B506248" w14:textId="77777777" w:rsidR="00D0354A" w:rsidRPr="00494162" w:rsidRDefault="00D0354A" w:rsidP="00B676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0354A" w:rsidRPr="00494162" w14:paraId="13A2F286" w14:textId="77777777" w:rsidTr="005F25D0">
        <w:trPr>
          <w:trHeight w:val="539"/>
        </w:trPr>
        <w:tc>
          <w:tcPr>
            <w:tcW w:w="234" w:type="dxa"/>
            <w:tcBorders>
              <w:top w:val="single" w:sz="4" w:space="0" w:color="BFBFBF" w:themeColor="background1" w:themeShade="BF"/>
              <w:bottom w:val="nil"/>
              <w:right w:val="nil"/>
            </w:tcBorders>
          </w:tcPr>
          <w:p w14:paraId="56F4BC0F" w14:textId="77777777" w:rsidR="00D0354A" w:rsidRPr="00494162" w:rsidRDefault="00D0354A" w:rsidP="004941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BFBFBF" w:themeColor="background1" w:themeShade="BF"/>
              <w:left w:val="nil"/>
              <w:bottom w:val="nil"/>
            </w:tcBorders>
            <w:vAlign w:val="center"/>
          </w:tcPr>
          <w:p w14:paraId="05DF684A" w14:textId="77777777" w:rsidR="00D0354A" w:rsidRPr="00494162" w:rsidRDefault="002B051B" w:rsidP="005476B5">
            <w:pPr>
              <w:pStyle w:val="Heading2"/>
              <w:ind w:firstLine="0"/>
              <w:rPr>
                <w:rFonts w:asciiTheme="minorHAnsi" w:hAnsiTheme="minorHAnsi" w:cs="Times New Roman"/>
                <w:iCs/>
                <w:sz w:val="22"/>
                <w:szCs w:val="22"/>
                <w:u w:val="none"/>
              </w:rPr>
            </w:pPr>
            <w:r w:rsidRPr="00494162">
              <w:rPr>
                <w:rFonts w:asciiTheme="minorHAnsi" w:hAnsiTheme="minorHAnsi" w:cs="Times New Roman"/>
                <w:iCs/>
                <w:sz w:val="22"/>
                <w:szCs w:val="22"/>
                <w:u w:val="none"/>
              </w:rPr>
              <w:t>e</w:t>
            </w:r>
            <w:r w:rsidR="00D0354A" w:rsidRPr="00494162">
              <w:rPr>
                <w:rFonts w:asciiTheme="minorHAnsi" w:hAnsiTheme="minorHAnsi" w:cs="Times New Roman"/>
                <w:iCs/>
                <w:sz w:val="22"/>
                <w:szCs w:val="22"/>
                <w:u w:val="none"/>
              </w:rPr>
              <w:t xml:space="preserve">. </w:t>
            </w:r>
            <w:r w:rsidR="007F64D3">
              <w:rPr>
                <w:rFonts w:asciiTheme="minorHAnsi" w:hAnsiTheme="minorHAnsi" w:cs="Times New Roman"/>
                <w:iCs/>
                <w:sz w:val="22"/>
                <w:szCs w:val="22"/>
                <w:u w:val="none"/>
              </w:rPr>
              <w:t>Reflection &amp; debrief</w:t>
            </w:r>
          </w:p>
        </w:tc>
        <w:tc>
          <w:tcPr>
            <w:tcW w:w="1015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66B09461" w14:textId="77777777" w:rsidR="00D0354A" w:rsidRPr="00494162" w:rsidRDefault="00D0354A" w:rsidP="008802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019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1F39419B" w14:textId="77777777" w:rsidR="00D0354A" w:rsidRPr="00494162" w:rsidRDefault="00D0354A" w:rsidP="008802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72968E27" w14:textId="77777777" w:rsidR="00D0354A" w:rsidRPr="00494162" w:rsidRDefault="00D0354A" w:rsidP="008802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14D86CE0" w14:textId="77777777" w:rsidR="00D0354A" w:rsidRPr="00494162" w:rsidRDefault="00D0354A" w:rsidP="008802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799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4DD586D8" w14:textId="77777777" w:rsidR="00D0354A" w:rsidRPr="00494162" w:rsidRDefault="00D0354A" w:rsidP="00B676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416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sz w:val="22"/>
                <w:szCs w:val="22"/>
              </w:rPr>
            </w:r>
            <w:r w:rsidR="005F25D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49416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6D3EC14A" w14:textId="77777777" w:rsidR="009C4366" w:rsidRDefault="009C4366" w:rsidP="009C436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2751B46" w14:textId="77777777" w:rsidR="005F25D0" w:rsidRDefault="005F25D0" w:rsidP="005476B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FFE4685" w14:textId="77777777" w:rsidR="005F25D0" w:rsidRDefault="005F25D0" w:rsidP="005476B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0C8AA35" w14:textId="77777777" w:rsidR="005F25D0" w:rsidRDefault="005F25D0" w:rsidP="005476B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59DEC0B" w14:textId="77777777" w:rsidR="005F25D0" w:rsidRDefault="005F25D0" w:rsidP="005476B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4D6D3DB" w14:textId="77777777" w:rsidR="005F25D0" w:rsidRDefault="005F25D0" w:rsidP="005476B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B8A2015" w14:textId="167515ED" w:rsidR="005476B5" w:rsidRPr="00184B25" w:rsidRDefault="005476B5" w:rsidP="005476B5">
      <w:pPr>
        <w:jc w:val="center"/>
        <w:rPr>
          <w:rFonts w:asciiTheme="minorHAnsi" w:hAnsiTheme="minorHAnsi"/>
          <w:b/>
          <w:sz w:val="22"/>
          <w:szCs w:val="22"/>
        </w:rPr>
      </w:pPr>
      <w:r w:rsidRPr="00184B25">
        <w:rPr>
          <w:rFonts w:asciiTheme="minorHAnsi" w:hAnsiTheme="minorHAnsi"/>
          <w:b/>
          <w:sz w:val="22"/>
          <w:szCs w:val="22"/>
        </w:rPr>
        <w:t>Please continue survey on next page…</w:t>
      </w:r>
    </w:p>
    <w:p w14:paraId="1CFD8432" w14:textId="77777777" w:rsidR="005476B5" w:rsidRPr="00494162" w:rsidRDefault="005476B5" w:rsidP="009C436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4C53F57" w14:textId="77777777" w:rsidR="004B3419" w:rsidRPr="00BB412C" w:rsidRDefault="004B3419" w:rsidP="004B3419">
      <w:pPr>
        <w:numPr>
          <w:ilvl w:val="0"/>
          <w:numId w:val="1"/>
        </w:numPr>
        <w:tabs>
          <w:tab w:val="left" w:pos="360"/>
        </w:tabs>
        <w:spacing w:after="120"/>
        <w:ind w:left="450" w:hanging="450"/>
        <w:rPr>
          <w:rFonts w:asciiTheme="minorHAnsi" w:hAnsiTheme="minorHAnsi"/>
          <w:sz w:val="22"/>
          <w:szCs w:val="22"/>
        </w:rPr>
      </w:pPr>
      <w:r w:rsidRPr="00BB412C">
        <w:rPr>
          <w:rFonts w:asciiTheme="minorHAnsi" w:hAnsiTheme="minorHAnsi"/>
          <w:sz w:val="22"/>
          <w:szCs w:val="22"/>
        </w:rPr>
        <w:t>Please rate the usefulness of the pre-work you were asked to complete regarding your clinic  changes.</w:t>
      </w:r>
    </w:p>
    <w:p w14:paraId="5E1BC9E4" w14:textId="2FB8979A" w:rsidR="004B3419" w:rsidRPr="004B3419" w:rsidRDefault="004B3419" w:rsidP="004B3419">
      <w:pPr>
        <w:pStyle w:val="ListParagraph"/>
        <w:tabs>
          <w:tab w:val="left" w:pos="2520"/>
        </w:tabs>
        <w:ind w:left="0"/>
        <w:rPr>
          <w:rFonts w:asciiTheme="minorHAnsi" w:hAnsiTheme="minorHAnsi"/>
        </w:rPr>
      </w:pPr>
      <w:r w:rsidRPr="00BB412C">
        <w:rPr>
          <w:rFonts w:asciiTheme="minorHAnsi" w:hAnsiTheme="minorHAnsi"/>
        </w:rPr>
        <w:t xml:space="preserve">              </w:t>
      </w:r>
      <w:r w:rsidRPr="00BB412C">
        <w:rPr>
          <w:rFonts w:asciiTheme="minorHAnsi" w:hAnsiTheme="minorHAnsi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BB412C">
        <w:rPr>
          <w:rFonts w:asciiTheme="minorHAnsi" w:hAnsiTheme="minorHAnsi"/>
        </w:rPr>
        <w:instrText xml:space="preserve"> FORMCHECKBOX </w:instrText>
      </w:r>
      <w:r w:rsidR="005F25D0" w:rsidRPr="00BB412C">
        <w:rPr>
          <w:rFonts w:asciiTheme="minorHAnsi" w:hAnsiTheme="minorHAnsi"/>
        </w:rPr>
      </w:r>
      <w:r w:rsidR="005F25D0" w:rsidRPr="00BB412C">
        <w:rPr>
          <w:rFonts w:asciiTheme="minorHAnsi" w:hAnsiTheme="minorHAnsi"/>
        </w:rPr>
        <w:fldChar w:fldCharType="separate"/>
      </w:r>
      <w:r w:rsidRPr="00BB412C">
        <w:rPr>
          <w:rFonts w:asciiTheme="minorHAnsi" w:hAnsiTheme="minorHAnsi"/>
        </w:rPr>
        <w:fldChar w:fldCharType="end"/>
      </w:r>
      <w:r w:rsidRPr="00BB412C">
        <w:rPr>
          <w:rFonts w:asciiTheme="minorHAnsi" w:hAnsiTheme="minorHAnsi"/>
        </w:rPr>
        <w:t xml:space="preserve">  </w:t>
      </w:r>
      <w:r w:rsidR="008A4510" w:rsidRPr="00BB412C">
        <w:rPr>
          <w:rFonts w:asciiTheme="minorHAnsi" w:hAnsiTheme="minorHAnsi"/>
        </w:rPr>
        <w:t xml:space="preserve">Not </w:t>
      </w:r>
      <w:r w:rsidRPr="00BB412C">
        <w:rPr>
          <w:rFonts w:asciiTheme="minorHAnsi" w:hAnsiTheme="minorHAnsi"/>
        </w:rPr>
        <w:t xml:space="preserve">useful </w:t>
      </w:r>
      <w:r w:rsidR="008A4510" w:rsidRPr="00BB412C">
        <w:rPr>
          <w:rFonts w:asciiTheme="minorHAnsi" w:hAnsiTheme="minorHAnsi"/>
        </w:rPr>
        <w:t xml:space="preserve"> </w:t>
      </w:r>
      <w:r w:rsidRPr="00BB412C">
        <w:rPr>
          <w:rFonts w:asciiTheme="minorHAnsi" w:hAnsiTheme="minorHAnsi"/>
        </w:rPr>
        <w:t xml:space="preserve">     </w:t>
      </w:r>
      <w:r w:rsidRPr="00BB412C">
        <w:rPr>
          <w:rFonts w:asciiTheme="minorHAnsi" w:hAnsiTheme="minorHAnsi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BB412C">
        <w:rPr>
          <w:rFonts w:asciiTheme="minorHAnsi" w:hAnsiTheme="minorHAnsi"/>
        </w:rPr>
        <w:instrText xml:space="preserve"> FORMCHECKBOX </w:instrText>
      </w:r>
      <w:r w:rsidR="005F25D0" w:rsidRPr="00BB412C">
        <w:rPr>
          <w:rFonts w:asciiTheme="minorHAnsi" w:hAnsiTheme="minorHAnsi"/>
        </w:rPr>
      </w:r>
      <w:r w:rsidR="005F25D0" w:rsidRPr="00BB412C">
        <w:rPr>
          <w:rFonts w:asciiTheme="minorHAnsi" w:hAnsiTheme="minorHAnsi"/>
        </w:rPr>
        <w:fldChar w:fldCharType="separate"/>
      </w:r>
      <w:r w:rsidRPr="00BB412C">
        <w:rPr>
          <w:rFonts w:asciiTheme="minorHAnsi" w:hAnsiTheme="minorHAnsi"/>
        </w:rPr>
        <w:fldChar w:fldCharType="end"/>
      </w:r>
      <w:r w:rsidRPr="00BB412C">
        <w:rPr>
          <w:rFonts w:asciiTheme="minorHAnsi" w:hAnsiTheme="minorHAnsi"/>
        </w:rPr>
        <w:t xml:space="preserve">  </w:t>
      </w:r>
      <w:r w:rsidR="008A4510" w:rsidRPr="00BB412C">
        <w:rPr>
          <w:rFonts w:asciiTheme="minorHAnsi" w:hAnsiTheme="minorHAnsi"/>
        </w:rPr>
        <w:t>Somewhat u</w:t>
      </w:r>
      <w:r w:rsidRPr="00BB412C">
        <w:rPr>
          <w:rFonts w:asciiTheme="minorHAnsi" w:hAnsiTheme="minorHAnsi"/>
        </w:rPr>
        <w:t xml:space="preserve">seful     </w:t>
      </w:r>
      <w:r w:rsidRPr="00BB412C">
        <w:rPr>
          <w:rFonts w:asciiTheme="minorHAnsi" w:hAnsiTheme="minorHAnsi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BB412C">
        <w:rPr>
          <w:rFonts w:asciiTheme="minorHAnsi" w:hAnsiTheme="minorHAnsi"/>
        </w:rPr>
        <w:instrText xml:space="preserve"> FORMCHECKBOX </w:instrText>
      </w:r>
      <w:r w:rsidR="005F25D0" w:rsidRPr="00BB412C">
        <w:rPr>
          <w:rFonts w:asciiTheme="minorHAnsi" w:hAnsiTheme="minorHAnsi"/>
        </w:rPr>
      </w:r>
      <w:r w:rsidR="005F25D0" w:rsidRPr="00BB412C">
        <w:rPr>
          <w:rFonts w:asciiTheme="minorHAnsi" w:hAnsiTheme="minorHAnsi"/>
        </w:rPr>
        <w:fldChar w:fldCharType="separate"/>
      </w:r>
      <w:r w:rsidRPr="00BB412C">
        <w:rPr>
          <w:rFonts w:asciiTheme="minorHAnsi" w:hAnsiTheme="minorHAnsi"/>
        </w:rPr>
        <w:fldChar w:fldCharType="end"/>
      </w:r>
      <w:r w:rsidRPr="00BB412C">
        <w:rPr>
          <w:rFonts w:asciiTheme="minorHAnsi" w:hAnsiTheme="minorHAnsi"/>
        </w:rPr>
        <w:t xml:space="preserve">  </w:t>
      </w:r>
      <w:r w:rsidR="008A4510" w:rsidRPr="00BB412C">
        <w:rPr>
          <w:rFonts w:asciiTheme="minorHAnsi" w:hAnsiTheme="minorHAnsi"/>
        </w:rPr>
        <w:t>Useful</w:t>
      </w:r>
      <w:r w:rsidRPr="00BB412C">
        <w:rPr>
          <w:rFonts w:asciiTheme="minorHAnsi" w:hAnsiTheme="minorHAnsi"/>
        </w:rPr>
        <w:t xml:space="preserve">         </w:t>
      </w:r>
      <w:r w:rsidRPr="00BB412C">
        <w:rPr>
          <w:rFonts w:asciiTheme="minorHAnsi" w:hAnsiTheme="minorHAnsi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BB412C">
        <w:rPr>
          <w:rFonts w:asciiTheme="minorHAnsi" w:hAnsiTheme="minorHAnsi"/>
        </w:rPr>
        <w:instrText xml:space="preserve"> FORMCHECKBOX </w:instrText>
      </w:r>
      <w:r w:rsidR="005F25D0" w:rsidRPr="00BB412C">
        <w:rPr>
          <w:rFonts w:asciiTheme="minorHAnsi" w:hAnsiTheme="minorHAnsi"/>
        </w:rPr>
      </w:r>
      <w:r w:rsidR="005F25D0" w:rsidRPr="00BB412C">
        <w:rPr>
          <w:rFonts w:asciiTheme="minorHAnsi" w:hAnsiTheme="minorHAnsi"/>
        </w:rPr>
        <w:fldChar w:fldCharType="separate"/>
      </w:r>
      <w:r w:rsidRPr="00BB412C">
        <w:rPr>
          <w:rFonts w:asciiTheme="minorHAnsi" w:hAnsiTheme="minorHAnsi"/>
        </w:rPr>
        <w:fldChar w:fldCharType="end"/>
      </w:r>
      <w:r w:rsidRPr="00BB412C">
        <w:rPr>
          <w:rFonts w:asciiTheme="minorHAnsi" w:hAnsiTheme="minorHAnsi"/>
        </w:rPr>
        <w:t xml:space="preserve">  </w:t>
      </w:r>
      <w:r w:rsidR="008A4510" w:rsidRPr="00BB412C">
        <w:rPr>
          <w:rFonts w:asciiTheme="minorHAnsi" w:hAnsiTheme="minorHAnsi"/>
        </w:rPr>
        <w:t>Very</w:t>
      </w:r>
      <w:r w:rsidRPr="00BB412C">
        <w:rPr>
          <w:rFonts w:asciiTheme="minorHAnsi" w:hAnsiTheme="minorHAnsi"/>
        </w:rPr>
        <w:t xml:space="preserve"> useful        </w:t>
      </w:r>
      <w:r w:rsidRPr="00BB412C">
        <w:rPr>
          <w:rFonts w:asciiTheme="minorHAnsi" w:hAnsiTheme="minorHAnsi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BB412C">
        <w:rPr>
          <w:rFonts w:asciiTheme="minorHAnsi" w:hAnsiTheme="minorHAnsi"/>
        </w:rPr>
        <w:instrText xml:space="preserve"> FORMCHECKBOX </w:instrText>
      </w:r>
      <w:r w:rsidR="005F25D0" w:rsidRPr="00BB412C">
        <w:rPr>
          <w:rFonts w:asciiTheme="minorHAnsi" w:hAnsiTheme="minorHAnsi"/>
        </w:rPr>
      </w:r>
      <w:r w:rsidR="005F25D0" w:rsidRPr="00BB412C">
        <w:rPr>
          <w:rFonts w:asciiTheme="minorHAnsi" w:hAnsiTheme="minorHAnsi"/>
        </w:rPr>
        <w:fldChar w:fldCharType="separate"/>
      </w:r>
      <w:r w:rsidRPr="00BB412C">
        <w:rPr>
          <w:rFonts w:asciiTheme="minorHAnsi" w:hAnsiTheme="minorHAnsi"/>
        </w:rPr>
        <w:fldChar w:fldCharType="end"/>
      </w:r>
      <w:r w:rsidRPr="00BB412C">
        <w:rPr>
          <w:rFonts w:asciiTheme="minorHAnsi" w:hAnsiTheme="minorHAnsi"/>
        </w:rPr>
        <w:t xml:space="preserve">  N/A</w:t>
      </w:r>
    </w:p>
    <w:p w14:paraId="6B1D0F22" w14:textId="77777777" w:rsidR="004B3419" w:rsidRDefault="004B3419" w:rsidP="004B3419">
      <w:pPr>
        <w:tabs>
          <w:tab w:val="left" w:pos="360"/>
        </w:tabs>
        <w:spacing w:after="120"/>
        <w:rPr>
          <w:rFonts w:asciiTheme="minorHAnsi" w:hAnsiTheme="minorHAnsi"/>
          <w:sz w:val="22"/>
          <w:szCs w:val="22"/>
        </w:rPr>
      </w:pPr>
    </w:p>
    <w:p w14:paraId="54DA8D5A" w14:textId="1494E926" w:rsidR="00CB1AA1" w:rsidRPr="004B6CCE" w:rsidRDefault="004B6CCE" w:rsidP="004B6CCE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 w:hanging="360"/>
        <w:rPr>
          <w:rFonts w:asciiTheme="minorHAnsi" w:hAnsiTheme="minorHAnsi"/>
        </w:rPr>
      </w:pPr>
      <w:r w:rsidRPr="004B6CCE">
        <w:rPr>
          <w:rFonts w:asciiTheme="minorHAnsi" w:hAnsiTheme="minorHAnsi"/>
        </w:rPr>
        <w:t xml:space="preserve">On a scale of 1-5, please select the number below that best represents your overall experience with today’s </w:t>
      </w:r>
      <w:r>
        <w:rPr>
          <w:rFonts w:asciiTheme="minorHAnsi" w:hAnsiTheme="minorHAnsi"/>
        </w:rPr>
        <w:t>learning s</w:t>
      </w:r>
      <w:r w:rsidRPr="004B6CCE">
        <w:rPr>
          <w:rFonts w:asciiTheme="minorHAnsi" w:hAnsiTheme="minorHAnsi"/>
        </w:rPr>
        <w:t>ession</w:t>
      </w:r>
      <w:r>
        <w:rPr>
          <w:rFonts w:asciiTheme="minorHAnsi" w:hAnsiTheme="minorHAnsi"/>
        </w:rPr>
        <w:t>.</w:t>
      </w:r>
    </w:p>
    <w:p w14:paraId="5F6D953A" w14:textId="2ABA1B73" w:rsidR="00CB1AA1" w:rsidRPr="00494162" w:rsidRDefault="00CB1AA1" w:rsidP="00494162">
      <w:pPr>
        <w:tabs>
          <w:tab w:val="left" w:pos="2520"/>
        </w:tabs>
        <w:ind w:left="93" w:firstLine="627"/>
        <w:rPr>
          <w:rFonts w:asciiTheme="minorHAnsi" w:hAnsiTheme="minorHAnsi"/>
          <w:sz w:val="22"/>
          <w:szCs w:val="22"/>
        </w:rPr>
      </w:pPr>
      <w:r w:rsidRPr="00494162">
        <w:rPr>
          <w:rFonts w:asciiTheme="minorHAnsi" w:hAnsiTheme="minorHAnsi"/>
          <w:sz w:val="22"/>
          <w:szCs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7"/>
      <w:r w:rsidRPr="00494162">
        <w:rPr>
          <w:rFonts w:asciiTheme="minorHAnsi" w:hAnsiTheme="minorHAnsi"/>
          <w:sz w:val="22"/>
          <w:szCs w:val="22"/>
        </w:rPr>
        <w:instrText xml:space="preserve"> FORMCHECKBOX </w:instrText>
      </w:r>
      <w:r w:rsidR="005F25D0">
        <w:rPr>
          <w:rFonts w:asciiTheme="minorHAnsi" w:hAnsiTheme="minorHAnsi"/>
          <w:sz w:val="22"/>
          <w:szCs w:val="22"/>
        </w:rPr>
      </w:r>
      <w:r w:rsidR="005F25D0">
        <w:rPr>
          <w:rFonts w:asciiTheme="minorHAnsi" w:hAnsiTheme="minorHAnsi"/>
          <w:sz w:val="22"/>
          <w:szCs w:val="22"/>
        </w:rPr>
        <w:fldChar w:fldCharType="separate"/>
      </w:r>
      <w:r w:rsidRPr="00494162">
        <w:rPr>
          <w:rFonts w:asciiTheme="minorHAnsi" w:hAnsiTheme="minorHAnsi"/>
          <w:sz w:val="22"/>
          <w:szCs w:val="22"/>
        </w:rPr>
        <w:fldChar w:fldCharType="end"/>
      </w:r>
      <w:bookmarkEnd w:id="4"/>
      <w:r w:rsidRPr="00494162">
        <w:rPr>
          <w:rFonts w:asciiTheme="minorHAnsi" w:hAnsiTheme="minorHAnsi"/>
          <w:sz w:val="22"/>
          <w:szCs w:val="22"/>
        </w:rPr>
        <w:t xml:space="preserve">  </w:t>
      </w:r>
      <w:r w:rsidR="004B6CCE">
        <w:rPr>
          <w:rFonts w:asciiTheme="minorHAnsi" w:hAnsiTheme="minorHAnsi"/>
          <w:sz w:val="22"/>
          <w:szCs w:val="22"/>
        </w:rPr>
        <w:t xml:space="preserve">1= Poor        </w:t>
      </w:r>
      <w:r w:rsidRPr="00494162">
        <w:rPr>
          <w:rFonts w:asciiTheme="minorHAnsi" w:hAnsiTheme="minorHAnsi"/>
          <w:sz w:val="22"/>
          <w:szCs w:val="22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8"/>
      <w:r w:rsidRPr="00494162">
        <w:rPr>
          <w:rFonts w:asciiTheme="minorHAnsi" w:hAnsiTheme="minorHAnsi"/>
          <w:sz w:val="22"/>
          <w:szCs w:val="22"/>
        </w:rPr>
        <w:instrText xml:space="preserve"> FORMCHECKBOX </w:instrText>
      </w:r>
      <w:r w:rsidR="005F25D0">
        <w:rPr>
          <w:rFonts w:asciiTheme="minorHAnsi" w:hAnsiTheme="minorHAnsi"/>
          <w:sz w:val="22"/>
          <w:szCs w:val="22"/>
        </w:rPr>
      </w:r>
      <w:r w:rsidR="005F25D0">
        <w:rPr>
          <w:rFonts w:asciiTheme="minorHAnsi" w:hAnsiTheme="minorHAnsi"/>
          <w:sz w:val="22"/>
          <w:szCs w:val="22"/>
        </w:rPr>
        <w:fldChar w:fldCharType="separate"/>
      </w:r>
      <w:r w:rsidRPr="00494162">
        <w:rPr>
          <w:rFonts w:asciiTheme="minorHAnsi" w:hAnsiTheme="minorHAnsi"/>
          <w:sz w:val="22"/>
          <w:szCs w:val="22"/>
        </w:rPr>
        <w:fldChar w:fldCharType="end"/>
      </w:r>
      <w:bookmarkEnd w:id="5"/>
      <w:r w:rsidRPr="00494162">
        <w:rPr>
          <w:rFonts w:asciiTheme="minorHAnsi" w:hAnsiTheme="minorHAnsi"/>
          <w:sz w:val="22"/>
          <w:szCs w:val="22"/>
        </w:rPr>
        <w:t xml:space="preserve">  </w:t>
      </w:r>
      <w:r w:rsidR="004B6CCE">
        <w:rPr>
          <w:rFonts w:asciiTheme="minorHAnsi" w:hAnsiTheme="minorHAnsi"/>
          <w:sz w:val="22"/>
          <w:szCs w:val="22"/>
        </w:rPr>
        <w:t xml:space="preserve">2= Fair   </w:t>
      </w:r>
      <w:r w:rsidR="00494162">
        <w:rPr>
          <w:rFonts w:asciiTheme="minorHAnsi" w:hAnsiTheme="minorHAnsi"/>
          <w:sz w:val="22"/>
          <w:szCs w:val="22"/>
        </w:rPr>
        <w:tab/>
      </w:r>
      <w:r w:rsidRPr="00494162">
        <w:rPr>
          <w:rFonts w:asciiTheme="minorHAnsi" w:hAnsiTheme="minorHAnsi"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9"/>
      <w:r w:rsidRPr="00494162">
        <w:rPr>
          <w:rFonts w:asciiTheme="minorHAnsi" w:hAnsiTheme="minorHAnsi"/>
          <w:sz w:val="22"/>
          <w:szCs w:val="22"/>
        </w:rPr>
        <w:instrText xml:space="preserve"> FORMCHECKBOX </w:instrText>
      </w:r>
      <w:r w:rsidR="005F25D0">
        <w:rPr>
          <w:rFonts w:asciiTheme="minorHAnsi" w:hAnsiTheme="minorHAnsi"/>
          <w:sz w:val="22"/>
          <w:szCs w:val="22"/>
        </w:rPr>
      </w:r>
      <w:r w:rsidR="005F25D0">
        <w:rPr>
          <w:rFonts w:asciiTheme="minorHAnsi" w:hAnsiTheme="minorHAnsi"/>
          <w:sz w:val="22"/>
          <w:szCs w:val="22"/>
        </w:rPr>
        <w:fldChar w:fldCharType="separate"/>
      </w:r>
      <w:r w:rsidRPr="00494162">
        <w:rPr>
          <w:rFonts w:asciiTheme="minorHAnsi" w:hAnsiTheme="minorHAnsi"/>
          <w:sz w:val="22"/>
          <w:szCs w:val="22"/>
        </w:rPr>
        <w:fldChar w:fldCharType="end"/>
      </w:r>
      <w:bookmarkEnd w:id="6"/>
      <w:r w:rsidRPr="00494162">
        <w:rPr>
          <w:rFonts w:asciiTheme="minorHAnsi" w:hAnsiTheme="minorHAnsi"/>
          <w:sz w:val="22"/>
          <w:szCs w:val="22"/>
        </w:rPr>
        <w:t xml:space="preserve">  </w:t>
      </w:r>
      <w:r w:rsidR="004B6CCE">
        <w:rPr>
          <w:rFonts w:asciiTheme="minorHAnsi" w:hAnsiTheme="minorHAnsi"/>
          <w:sz w:val="22"/>
          <w:szCs w:val="22"/>
        </w:rPr>
        <w:t>3= Good</w:t>
      </w:r>
      <w:r w:rsidR="00494162">
        <w:rPr>
          <w:rFonts w:asciiTheme="minorHAnsi" w:hAnsiTheme="minorHAnsi"/>
          <w:sz w:val="22"/>
          <w:szCs w:val="22"/>
        </w:rPr>
        <w:tab/>
      </w:r>
      <w:r w:rsidRPr="00494162">
        <w:rPr>
          <w:rFonts w:asciiTheme="minorHAnsi" w:hAnsiTheme="minorHAnsi"/>
          <w:sz w:val="22"/>
          <w:szCs w:val="22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0"/>
      <w:r w:rsidRPr="00494162">
        <w:rPr>
          <w:rFonts w:asciiTheme="minorHAnsi" w:hAnsiTheme="minorHAnsi"/>
          <w:sz w:val="22"/>
          <w:szCs w:val="22"/>
        </w:rPr>
        <w:instrText xml:space="preserve"> FORMCHECKBOX </w:instrText>
      </w:r>
      <w:r w:rsidR="005F25D0">
        <w:rPr>
          <w:rFonts w:asciiTheme="minorHAnsi" w:hAnsiTheme="minorHAnsi"/>
          <w:sz w:val="22"/>
          <w:szCs w:val="22"/>
        </w:rPr>
      </w:r>
      <w:r w:rsidR="005F25D0">
        <w:rPr>
          <w:rFonts w:asciiTheme="minorHAnsi" w:hAnsiTheme="minorHAnsi"/>
          <w:sz w:val="22"/>
          <w:szCs w:val="22"/>
        </w:rPr>
        <w:fldChar w:fldCharType="separate"/>
      </w:r>
      <w:r w:rsidRPr="00494162">
        <w:rPr>
          <w:rFonts w:asciiTheme="minorHAnsi" w:hAnsiTheme="minorHAnsi"/>
          <w:sz w:val="22"/>
          <w:szCs w:val="22"/>
        </w:rPr>
        <w:fldChar w:fldCharType="end"/>
      </w:r>
      <w:bookmarkEnd w:id="7"/>
      <w:r w:rsidRPr="00494162">
        <w:rPr>
          <w:rFonts w:asciiTheme="minorHAnsi" w:hAnsiTheme="minorHAnsi"/>
          <w:sz w:val="22"/>
          <w:szCs w:val="22"/>
        </w:rPr>
        <w:t xml:space="preserve">  </w:t>
      </w:r>
      <w:r w:rsidR="004B6CCE">
        <w:rPr>
          <w:rFonts w:asciiTheme="minorHAnsi" w:hAnsiTheme="minorHAnsi"/>
          <w:sz w:val="22"/>
          <w:szCs w:val="22"/>
        </w:rPr>
        <w:t xml:space="preserve">4=Very Good     </w:t>
      </w:r>
      <w:r w:rsidRPr="00494162">
        <w:rPr>
          <w:rFonts w:asciiTheme="minorHAnsi" w:hAnsiTheme="minorHAnsi"/>
          <w:sz w:val="22"/>
          <w:szCs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1"/>
      <w:r w:rsidRPr="00494162">
        <w:rPr>
          <w:rFonts w:asciiTheme="minorHAnsi" w:hAnsiTheme="minorHAnsi"/>
          <w:sz w:val="22"/>
          <w:szCs w:val="22"/>
        </w:rPr>
        <w:instrText xml:space="preserve"> FORMCHECKBOX </w:instrText>
      </w:r>
      <w:r w:rsidR="005F25D0">
        <w:rPr>
          <w:rFonts w:asciiTheme="minorHAnsi" w:hAnsiTheme="minorHAnsi"/>
          <w:sz w:val="22"/>
          <w:szCs w:val="22"/>
        </w:rPr>
      </w:r>
      <w:r w:rsidR="005F25D0">
        <w:rPr>
          <w:rFonts w:asciiTheme="minorHAnsi" w:hAnsiTheme="minorHAnsi"/>
          <w:sz w:val="22"/>
          <w:szCs w:val="22"/>
        </w:rPr>
        <w:fldChar w:fldCharType="separate"/>
      </w:r>
      <w:r w:rsidRPr="00494162">
        <w:rPr>
          <w:rFonts w:asciiTheme="minorHAnsi" w:hAnsiTheme="minorHAnsi"/>
          <w:sz w:val="22"/>
          <w:szCs w:val="22"/>
        </w:rPr>
        <w:fldChar w:fldCharType="end"/>
      </w:r>
      <w:bookmarkEnd w:id="8"/>
      <w:r w:rsidRPr="00494162">
        <w:rPr>
          <w:rFonts w:asciiTheme="minorHAnsi" w:hAnsiTheme="minorHAnsi"/>
          <w:sz w:val="22"/>
          <w:szCs w:val="22"/>
        </w:rPr>
        <w:t xml:space="preserve">  </w:t>
      </w:r>
      <w:r w:rsidR="004B6CCE">
        <w:rPr>
          <w:rFonts w:asciiTheme="minorHAnsi" w:hAnsiTheme="minorHAnsi"/>
          <w:sz w:val="22"/>
          <w:szCs w:val="22"/>
        </w:rPr>
        <w:t>5=Excellent</w:t>
      </w:r>
    </w:p>
    <w:p w14:paraId="19C72598" w14:textId="2ADEDE0A" w:rsidR="004B6CCE" w:rsidRDefault="004B6CCE" w:rsidP="004B6CCE">
      <w:pPr>
        <w:pStyle w:val="ListParagraph"/>
        <w:tabs>
          <w:tab w:val="left" w:pos="720"/>
        </w:tabs>
        <w:ind w:left="0"/>
        <w:rPr>
          <w:rFonts w:asciiTheme="minorHAnsi" w:hAnsiTheme="minorHAnsi"/>
        </w:rPr>
      </w:pPr>
    </w:p>
    <w:p w14:paraId="42F8F701" w14:textId="77777777" w:rsidR="0074125E" w:rsidRDefault="0074125E" w:rsidP="004B6CCE">
      <w:pPr>
        <w:pStyle w:val="ListParagraph"/>
        <w:tabs>
          <w:tab w:val="left" w:pos="720"/>
        </w:tabs>
        <w:ind w:left="0"/>
        <w:rPr>
          <w:rFonts w:asciiTheme="minorHAnsi" w:hAnsiTheme="minorHAnsi"/>
        </w:rPr>
      </w:pPr>
    </w:p>
    <w:p w14:paraId="4005A464" w14:textId="24288F3B" w:rsidR="004B6CCE" w:rsidRPr="004B6CCE" w:rsidRDefault="004B6CCE" w:rsidP="004B6CCE">
      <w:pPr>
        <w:pStyle w:val="ListParagraph"/>
        <w:numPr>
          <w:ilvl w:val="0"/>
          <w:numId w:val="1"/>
        </w:numPr>
        <w:tabs>
          <w:tab w:val="left" w:pos="720"/>
        </w:tabs>
        <w:ind w:left="450" w:hanging="450"/>
        <w:rPr>
          <w:rFonts w:asciiTheme="minorHAnsi" w:hAnsiTheme="minorHAnsi"/>
        </w:rPr>
      </w:pPr>
      <w:r w:rsidRPr="004B6CCE">
        <w:rPr>
          <w:rFonts w:asciiTheme="minorHAnsi" w:hAnsiTheme="minorHAnsi"/>
        </w:rPr>
        <w:t>The</w:t>
      </w:r>
      <w:r w:rsidR="00763148">
        <w:rPr>
          <w:rFonts w:asciiTheme="minorHAnsi" w:hAnsiTheme="minorHAnsi"/>
        </w:rPr>
        <w:t xml:space="preserve"> </w:t>
      </w:r>
      <w:r w:rsidR="00C82123">
        <w:rPr>
          <w:rFonts w:asciiTheme="minorHAnsi" w:hAnsiTheme="minorHAnsi"/>
        </w:rPr>
        <w:t xml:space="preserve">Transformation Accelerator </w:t>
      </w:r>
      <w:r w:rsidR="00763148">
        <w:rPr>
          <w:rFonts w:asciiTheme="minorHAnsi" w:hAnsiTheme="minorHAnsi"/>
        </w:rPr>
        <w:t>learning session</w:t>
      </w:r>
      <w:r w:rsidR="00C82123">
        <w:rPr>
          <w:rFonts w:asciiTheme="minorHAnsi" w:hAnsiTheme="minorHAnsi"/>
        </w:rPr>
        <w:t xml:space="preserve"> #2</w:t>
      </w:r>
      <w:r w:rsidRPr="004B6CCE">
        <w:rPr>
          <w:rFonts w:asciiTheme="minorHAnsi" w:hAnsiTheme="minorHAnsi"/>
        </w:rPr>
        <w:t xml:space="preserve"> was a valuable use of my time. </w:t>
      </w:r>
    </w:p>
    <w:p w14:paraId="1C9473BE" w14:textId="6AF6EF12" w:rsidR="004B6CCE" w:rsidRDefault="008A4510" w:rsidP="0074125E">
      <w:pPr>
        <w:tabs>
          <w:tab w:val="left" w:pos="720"/>
        </w:tabs>
        <w:spacing w:line="276" w:lineRule="auto"/>
        <w:ind w:left="720" w:right="-360"/>
        <w:rPr>
          <w:rFonts w:asciiTheme="minorHAnsi" w:hAnsiTheme="minorHAnsi"/>
          <w:sz w:val="22"/>
          <w:szCs w:val="22"/>
        </w:rPr>
      </w:pPr>
      <w:r w:rsidRPr="008A4510">
        <w:rPr>
          <w:rFonts w:asciiTheme="minorHAnsi" w:hAnsi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A4510">
        <w:rPr>
          <w:rFonts w:asciiTheme="minorHAnsi" w:hAnsiTheme="minorHAnsi"/>
          <w:sz w:val="22"/>
          <w:szCs w:val="22"/>
        </w:rPr>
        <w:instrText xml:space="preserve"> FORMCHECKBOX </w:instrText>
      </w:r>
      <w:r w:rsidR="005F25D0">
        <w:rPr>
          <w:rFonts w:asciiTheme="minorHAnsi" w:hAnsiTheme="minorHAnsi"/>
          <w:sz w:val="22"/>
          <w:szCs w:val="22"/>
        </w:rPr>
      </w:r>
      <w:r w:rsidR="005F25D0">
        <w:rPr>
          <w:rFonts w:asciiTheme="minorHAnsi" w:hAnsiTheme="minorHAnsi"/>
          <w:sz w:val="22"/>
          <w:szCs w:val="22"/>
        </w:rPr>
        <w:fldChar w:fldCharType="separate"/>
      </w:r>
      <w:r w:rsidRPr="008A4510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="004B6CCE" w:rsidRPr="008A4510">
        <w:rPr>
          <w:rFonts w:asciiTheme="minorHAnsi" w:hAnsiTheme="minorHAnsi"/>
          <w:sz w:val="22"/>
          <w:szCs w:val="22"/>
        </w:rPr>
        <w:t>Stron</w:t>
      </w:r>
      <w:r w:rsidRPr="008A4510">
        <w:rPr>
          <w:rFonts w:asciiTheme="minorHAnsi" w:hAnsiTheme="minorHAnsi"/>
          <w:sz w:val="22"/>
          <w:szCs w:val="22"/>
        </w:rPr>
        <w:t xml:space="preserve">gly Disagree </w:t>
      </w:r>
      <w:r>
        <w:rPr>
          <w:rFonts w:asciiTheme="minorHAnsi" w:hAnsiTheme="minorHAnsi"/>
          <w:sz w:val="22"/>
          <w:szCs w:val="22"/>
        </w:rPr>
        <w:t xml:space="preserve">  </w:t>
      </w:r>
      <w:r w:rsidR="00BB412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8A4510">
        <w:rPr>
          <w:rFonts w:asciiTheme="minorHAnsi" w:hAnsi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A4510">
        <w:rPr>
          <w:rFonts w:asciiTheme="minorHAnsi" w:hAnsiTheme="minorHAnsi"/>
          <w:sz w:val="22"/>
          <w:szCs w:val="22"/>
        </w:rPr>
        <w:instrText xml:space="preserve"> FORMCHECKBOX </w:instrText>
      </w:r>
      <w:r w:rsidR="005F25D0">
        <w:rPr>
          <w:rFonts w:asciiTheme="minorHAnsi" w:hAnsiTheme="minorHAnsi"/>
          <w:sz w:val="22"/>
          <w:szCs w:val="22"/>
        </w:rPr>
      </w:r>
      <w:r w:rsidR="005F25D0">
        <w:rPr>
          <w:rFonts w:asciiTheme="minorHAnsi" w:hAnsiTheme="minorHAnsi"/>
          <w:sz w:val="22"/>
          <w:szCs w:val="22"/>
        </w:rPr>
        <w:fldChar w:fldCharType="separate"/>
      </w:r>
      <w:r w:rsidRPr="008A4510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="004B6CCE" w:rsidRPr="008A4510">
        <w:rPr>
          <w:rFonts w:asciiTheme="minorHAnsi" w:hAnsiTheme="minorHAnsi"/>
          <w:sz w:val="22"/>
          <w:szCs w:val="22"/>
        </w:rPr>
        <w:t xml:space="preserve">Disagree </w:t>
      </w:r>
      <w:r w:rsidR="00BB412C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8A4510">
        <w:rPr>
          <w:rFonts w:asciiTheme="minorHAnsi" w:hAnsi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A4510">
        <w:rPr>
          <w:rFonts w:asciiTheme="minorHAnsi" w:hAnsiTheme="minorHAnsi"/>
          <w:sz w:val="22"/>
          <w:szCs w:val="22"/>
        </w:rPr>
        <w:instrText xml:space="preserve"> FORMCHECKBOX </w:instrText>
      </w:r>
      <w:r w:rsidR="005F25D0">
        <w:rPr>
          <w:rFonts w:asciiTheme="minorHAnsi" w:hAnsiTheme="minorHAnsi"/>
          <w:sz w:val="22"/>
          <w:szCs w:val="22"/>
        </w:rPr>
      </w:r>
      <w:r w:rsidR="005F25D0">
        <w:rPr>
          <w:rFonts w:asciiTheme="minorHAnsi" w:hAnsiTheme="minorHAnsi"/>
          <w:sz w:val="22"/>
          <w:szCs w:val="22"/>
        </w:rPr>
        <w:fldChar w:fldCharType="separate"/>
      </w:r>
      <w:r w:rsidRPr="008A4510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="004B6CCE" w:rsidRPr="008A4510">
        <w:rPr>
          <w:rFonts w:asciiTheme="minorHAnsi" w:hAnsiTheme="minorHAnsi"/>
          <w:sz w:val="22"/>
          <w:szCs w:val="22"/>
        </w:rPr>
        <w:t xml:space="preserve"> Neutral</w:t>
      </w:r>
      <w:r>
        <w:rPr>
          <w:rFonts w:asciiTheme="minorHAnsi" w:hAnsiTheme="minorHAnsi"/>
          <w:sz w:val="22"/>
          <w:szCs w:val="22"/>
        </w:rPr>
        <w:t xml:space="preserve">   </w:t>
      </w:r>
      <w:r w:rsidR="00BB412C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 xml:space="preserve"> </w:t>
      </w:r>
      <w:r w:rsidR="004B6CCE" w:rsidRPr="008A4510">
        <w:rPr>
          <w:rFonts w:asciiTheme="minorHAnsi" w:hAnsiTheme="minorHAnsi"/>
          <w:sz w:val="22"/>
          <w:szCs w:val="22"/>
        </w:rPr>
        <w:t xml:space="preserve"> </w:t>
      </w:r>
      <w:r w:rsidRPr="008A4510">
        <w:rPr>
          <w:rFonts w:asciiTheme="minorHAnsi" w:hAnsi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A4510">
        <w:rPr>
          <w:rFonts w:asciiTheme="minorHAnsi" w:hAnsiTheme="minorHAnsi"/>
          <w:sz w:val="22"/>
          <w:szCs w:val="22"/>
        </w:rPr>
        <w:instrText xml:space="preserve"> FORMCHECKBOX </w:instrText>
      </w:r>
      <w:r w:rsidR="005F25D0">
        <w:rPr>
          <w:rFonts w:asciiTheme="minorHAnsi" w:hAnsiTheme="minorHAnsi"/>
          <w:sz w:val="22"/>
          <w:szCs w:val="22"/>
        </w:rPr>
      </w:r>
      <w:r w:rsidR="005F25D0">
        <w:rPr>
          <w:rFonts w:asciiTheme="minorHAnsi" w:hAnsiTheme="minorHAnsi"/>
          <w:sz w:val="22"/>
          <w:szCs w:val="22"/>
        </w:rPr>
        <w:fldChar w:fldCharType="separate"/>
      </w:r>
      <w:r w:rsidRPr="008A4510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="004B6CCE" w:rsidRPr="008A4510">
        <w:rPr>
          <w:rFonts w:asciiTheme="minorHAnsi" w:hAnsiTheme="minorHAnsi"/>
          <w:sz w:val="22"/>
          <w:szCs w:val="22"/>
        </w:rPr>
        <w:t>Agree</w:t>
      </w:r>
      <w:r>
        <w:rPr>
          <w:rFonts w:asciiTheme="minorHAnsi" w:hAnsiTheme="minorHAnsi"/>
          <w:sz w:val="22"/>
          <w:szCs w:val="22"/>
        </w:rPr>
        <w:t xml:space="preserve">  </w:t>
      </w:r>
      <w:r w:rsidR="00BB412C">
        <w:rPr>
          <w:rFonts w:asciiTheme="minorHAnsi" w:hAnsiTheme="minorHAnsi"/>
          <w:sz w:val="22"/>
          <w:szCs w:val="22"/>
        </w:rPr>
        <w:t xml:space="preserve">    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8A4510">
        <w:rPr>
          <w:rFonts w:asciiTheme="minorHAnsi" w:hAnsi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A4510">
        <w:rPr>
          <w:rFonts w:asciiTheme="minorHAnsi" w:hAnsiTheme="minorHAnsi"/>
          <w:sz w:val="22"/>
          <w:szCs w:val="22"/>
        </w:rPr>
        <w:instrText xml:space="preserve"> FORMCHECKBOX </w:instrText>
      </w:r>
      <w:r w:rsidR="005F25D0">
        <w:rPr>
          <w:rFonts w:asciiTheme="minorHAnsi" w:hAnsiTheme="minorHAnsi"/>
          <w:sz w:val="22"/>
          <w:szCs w:val="22"/>
        </w:rPr>
      </w:r>
      <w:r w:rsidR="005F25D0">
        <w:rPr>
          <w:rFonts w:asciiTheme="minorHAnsi" w:hAnsiTheme="minorHAnsi"/>
          <w:sz w:val="22"/>
          <w:szCs w:val="22"/>
        </w:rPr>
        <w:fldChar w:fldCharType="separate"/>
      </w:r>
      <w:r w:rsidRPr="008A4510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 w:rsidR="004B6CCE" w:rsidRPr="008A4510">
        <w:rPr>
          <w:rFonts w:asciiTheme="minorHAnsi" w:hAnsiTheme="minorHAnsi"/>
          <w:sz w:val="22"/>
          <w:szCs w:val="22"/>
        </w:rPr>
        <w:t>Strongly Agree</w:t>
      </w:r>
    </w:p>
    <w:p w14:paraId="1EC94814" w14:textId="77777777" w:rsidR="0074125E" w:rsidRPr="008A4510" w:rsidRDefault="0074125E" w:rsidP="0074125E">
      <w:pPr>
        <w:tabs>
          <w:tab w:val="left" w:pos="720"/>
        </w:tabs>
        <w:spacing w:line="276" w:lineRule="auto"/>
        <w:ind w:left="720" w:right="-360"/>
        <w:rPr>
          <w:rFonts w:asciiTheme="minorHAnsi" w:hAnsiTheme="minorHAnsi"/>
          <w:sz w:val="22"/>
          <w:szCs w:val="22"/>
        </w:rPr>
      </w:pPr>
    </w:p>
    <w:p w14:paraId="26F0D422" w14:textId="77777777" w:rsidR="00494162" w:rsidRPr="00494162" w:rsidRDefault="00494162" w:rsidP="00A20B3E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0006E0B1" w14:textId="77777777" w:rsidR="009C4366" w:rsidRPr="00494162" w:rsidRDefault="009C4366" w:rsidP="00494162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spacing w:after="120"/>
        <w:rPr>
          <w:rFonts w:asciiTheme="minorHAnsi" w:hAnsiTheme="minorHAnsi"/>
          <w:sz w:val="22"/>
          <w:szCs w:val="22"/>
        </w:rPr>
      </w:pPr>
      <w:r w:rsidRPr="00494162">
        <w:rPr>
          <w:rFonts w:asciiTheme="minorHAnsi" w:hAnsiTheme="minorHAnsi"/>
          <w:sz w:val="22"/>
          <w:szCs w:val="22"/>
        </w:rPr>
        <w:t xml:space="preserve">I will be able to apply </w:t>
      </w:r>
      <w:r w:rsidR="00880265" w:rsidRPr="00494162">
        <w:rPr>
          <w:rFonts w:asciiTheme="minorHAnsi" w:hAnsiTheme="minorHAnsi"/>
          <w:sz w:val="22"/>
          <w:szCs w:val="22"/>
        </w:rPr>
        <w:t>something I learned today</w:t>
      </w:r>
      <w:r w:rsidRPr="00494162">
        <w:rPr>
          <w:rFonts w:asciiTheme="minorHAnsi" w:hAnsiTheme="minorHAnsi"/>
          <w:sz w:val="22"/>
          <w:szCs w:val="22"/>
        </w:rPr>
        <w:t xml:space="preserve"> </w:t>
      </w:r>
      <w:r w:rsidR="00880265" w:rsidRPr="00494162">
        <w:rPr>
          <w:rFonts w:asciiTheme="minorHAnsi" w:hAnsiTheme="minorHAnsi"/>
          <w:sz w:val="22"/>
          <w:szCs w:val="22"/>
        </w:rPr>
        <w:t xml:space="preserve">to advance our </w:t>
      </w:r>
      <w:r w:rsidR="005476B5">
        <w:rPr>
          <w:rFonts w:asciiTheme="minorHAnsi" w:hAnsiTheme="minorHAnsi"/>
          <w:sz w:val="22"/>
          <w:szCs w:val="22"/>
        </w:rPr>
        <w:t>project</w:t>
      </w:r>
      <w:r w:rsidR="00880265" w:rsidRPr="00494162">
        <w:rPr>
          <w:rFonts w:asciiTheme="minorHAnsi" w:hAnsiTheme="minorHAnsi"/>
          <w:sz w:val="22"/>
          <w:szCs w:val="22"/>
        </w:rPr>
        <w:t>.</w:t>
      </w:r>
    </w:p>
    <w:p w14:paraId="22E68C97" w14:textId="57F8F7FD" w:rsidR="00494162" w:rsidRDefault="00494162" w:rsidP="00494162">
      <w:pPr>
        <w:pStyle w:val="ListParagraph"/>
        <w:ind w:left="0" w:firstLine="720"/>
        <w:rPr>
          <w:rFonts w:asciiTheme="minorHAnsi" w:hAnsiTheme="minorHAnsi"/>
        </w:rPr>
      </w:pPr>
      <w:r w:rsidRPr="00494162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94162">
        <w:rPr>
          <w:rFonts w:asciiTheme="minorHAnsi" w:hAnsiTheme="minorHAnsi"/>
        </w:rPr>
        <w:instrText xml:space="preserve"> FORMCHECKBOX </w:instrText>
      </w:r>
      <w:r w:rsidR="005F25D0">
        <w:rPr>
          <w:rFonts w:asciiTheme="minorHAnsi" w:hAnsiTheme="minorHAnsi"/>
        </w:rPr>
      </w:r>
      <w:r w:rsidR="005F25D0">
        <w:rPr>
          <w:rFonts w:asciiTheme="minorHAnsi" w:hAnsiTheme="minorHAnsi"/>
        </w:rPr>
        <w:fldChar w:fldCharType="separate"/>
      </w:r>
      <w:r w:rsidRPr="00494162">
        <w:rPr>
          <w:rFonts w:asciiTheme="minorHAnsi" w:hAnsiTheme="minorHAnsi"/>
        </w:rPr>
        <w:fldChar w:fldCharType="end"/>
      </w:r>
      <w:r w:rsidR="008A4510">
        <w:rPr>
          <w:rFonts w:asciiTheme="minorHAnsi" w:hAnsiTheme="minorHAnsi"/>
        </w:rPr>
        <w:t xml:space="preserve">  Strongly Disa</w:t>
      </w:r>
      <w:r w:rsidRPr="00494162">
        <w:rPr>
          <w:rFonts w:asciiTheme="minorHAnsi" w:hAnsiTheme="minorHAnsi"/>
        </w:rPr>
        <w:t>gree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494162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94162">
        <w:rPr>
          <w:rFonts w:asciiTheme="minorHAnsi" w:hAnsiTheme="minorHAnsi"/>
        </w:rPr>
        <w:instrText xml:space="preserve"> FORMCHECKBOX </w:instrText>
      </w:r>
      <w:r w:rsidR="005F25D0">
        <w:rPr>
          <w:rFonts w:asciiTheme="minorHAnsi" w:hAnsiTheme="minorHAnsi"/>
        </w:rPr>
      </w:r>
      <w:r w:rsidR="005F25D0">
        <w:rPr>
          <w:rFonts w:asciiTheme="minorHAnsi" w:hAnsiTheme="minorHAnsi"/>
        </w:rPr>
        <w:fldChar w:fldCharType="separate"/>
      </w:r>
      <w:r w:rsidRPr="00494162">
        <w:rPr>
          <w:rFonts w:asciiTheme="minorHAnsi" w:hAnsiTheme="minorHAnsi"/>
        </w:rPr>
        <w:fldChar w:fldCharType="end"/>
      </w:r>
      <w:r w:rsidR="008A4510">
        <w:rPr>
          <w:rFonts w:asciiTheme="minorHAnsi" w:hAnsiTheme="minorHAnsi"/>
        </w:rPr>
        <w:t xml:space="preserve">  Disa</w:t>
      </w:r>
      <w:r w:rsidRPr="00494162">
        <w:rPr>
          <w:rFonts w:asciiTheme="minorHAnsi" w:hAnsiTheme="minorHAnsi"/>
        </w:rPr>
        <w:t>gree</w:t>
      </w:r>
      <w:r>
        <w:rPr>
          <w:rFonts w:asciiTheme="minorHAnsi" w:hAnsiTheme="minorHAnsi"/>
        </w:rPr>
        <w:tab/>
      </w:r>
      <w:r w:rsidRPr="00494162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94162">
        <w:rPr>
          <w:rFonts w:asciiTheme="minorHAnsi" w:hAnsiTheme="minorHAnsi"/>
        </w:rPr>
        <w:instrText xml:space="preserve"> FORMCHECKBOX </w:instrText>
      </w:r>
      <w:r w:rsidR="005F25D0">
        <w:rPr>
          <w:rFonts w:asciiTheme="minorHAnsi" w:hAnsiTheme="minorHAnsi"/>
        </w:rPr>
      </w:r>
      <w:r w:rsidR="005F25D0">
        <w:rPr>
          <w:rFonts w:asciiTheme="minorHAnsi" w:hAnsiTheme="minorHAnsi"/>
        </w:rPr>
        <w:fldChar w:fldCharType="separate"/>
      </w:r>
      <w:r w:rsidRPr="00494162">
        <w:rPr>
          <w:rFonts w:asciiTheme="minorHAnsi" w:hAnsiTheme="minorHAnsi"/>
        </w:rPr>
        <w:fldChar w:fldCharType="end"/>
      </w:r>
      <w:r w:rsidR="008A4510">
        <w:rPr>
          <w:rFonts w:asciiTheme="minorHAnsi" w:hAnsiTheme="minorHAnsi"/>
        </w:rPr>
        <w:t xml:space="preserve">  A</w:t>
      </w:r>
      <w:r w:rsidRPr="00494162">
        <w:rPr>
          <w:rFonts w:asciiTheme="minorHAnsi" w:hAnsiTheme="minorHAnsi"/>
        </w:rPr>
        <w:t>gree</w:t>
      </w:r>
      <w:r>
        <w:rPr>
          <w:rFonts w:asciiTheme="minorHAnsi" w:hAnsiTheme="minorHAnsi"/>
        </w:rPr>
        <w:tab/>
      </w:r>
      <w:r w:rsidRPr="00494162">
        <w:rPr>
          <w:rFonts w:asciiTheme="minorHAnsi" w:hAnsi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94162">
        <w:rPr>
          <w:rFonts w:asciiTheme="minorHAnsi" w:hAnsiTheme="minorHAnsi"/>
        </w:rPr>
        <w:instrText xml:space="preserve"> FORMCHECKBOX </w:instrText>
      </w:r>
      <w:r w:rsidR="005F25D0">
        <w:rPr>
          <w:rFonts w:asciiTheme="minorHAnsi" w:hAnsiTheme="minorHAnsi"/>
        </w:rPr>
      </w:r>
      <w:r w:rsidR="005F25D0">
        <w:rPr>
          <w:rFonts w:asciiTheme="minorHAnsi" w:hAnsiTheme="minorHAnsi"/>
        </w:rPr>
        <w:fldChar w:fldCharType="separate"/>
      </w:r>
      <w:r w:rsidRPr="00494162">
        <w:rPr>
          <w:rFonts w:asciiTheme="minorHAnsi" w:hAnsiTheme="minorHAnsi"/>
        </w:rPr>
        <w:fldChar w:fldCharType="end"/>
      </w:r>
      <w:r w:rsidRPr="00494162">
        <w:rPr>
          <w:rFonts w:asciiTheme="minorHAnsi" w:hAnsiTheme="minorHAnsi"/>
        </w:rPr>
        <w:t xml:space="preserve">  St</w:t>
      </w:r>
      <w:r w:rsidR="008A4510">
        <w:rPr>
          <w:rFonts w:asciiTheme="minorHAnsi" w:hAnsiTheme="minorHAnsi"/>
        </w:rPr>
        <w:t xml:space="preserve">rongly </w:t>
      </w:r>
      <w:r w:rsidRPr="00494162">
        <w:rPr>
          <w:rFonts w:asciiTheme="minorHAnsi" w:hAnsiTheme="minorHAnsi"/>
        </w:rPr>
        <w:t>agree</w:t>
      </w:r>
      <w:r>
        <w:rPr>
          <w:rFonts w:asciiTheme="minorHAnsi" w:hAnsiTheme="minorHAnsi"/>
        </w:rPr>
        <w:tab/>
      </w:r>
    </w:p>
    <w:p w14:paraId="01AC4FBB" w14:textId="77777777" w:rsidR="00880265" w:rsidRPr="00494162" w:rsidRDefault="00494162" w:rsidP="005476B5">
      <w:pPr>
        <w:pStyle w:val="ListParagraph"/>
        <w:ind w:left="0" w:firstLine="720"/>
        <w:rPr>
          <w:rFonts w:asciiTheme="minorHAnsi" w:hAnsiTheme="minorHAnsi"/>
        </w:rPr>
      </w:pPr>
      <w:r w:rsidRPr="00494162">
        <w:rPr>
          <w:rFonts w:asciiTheme="minorHAnsi" w:hAnsi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94162">
        <w:rPr>
          <w:rFonts w:asciiTheme="minorHAnsi" w:hAnsiTheme="minorHAnsi"/>
        </w:rPr>
        <w:instrText xml:space="preserve"> FORMCHECKBOX </w:instrText>
      </w:r>
      <w:r w:rsidR="005F25D0">
        <w:rPr>
          <w:rFonts w:asciiTheme="minorHAnsi" w:hAnsiTheme="minorHAnsi"/>
        </w:rPr>
      </w:r>
      <w:r w:rsidR="005F25D0">
        <w:rPr>
          <w:rFonts w:asciiTheme="minorHAnsi" w:hAnsiTheme="minorHAnsi"/>
        </w:rPr>
        <w:fldChar w:fldCharType="separate"/>
      </w:r>
      <w:r w:rsidRPr="00494162">
        <w:rPr>
          <w:rFonts w:asciiTheme="minorHAnsi" w:hAnsiTheme="minorHAnsi"/>
        </w:rPr>
        <w:fldChar w:fldCharType="end"/>
      </w:r>
      <w:r w:rsidRPr="0049416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N/A</w:t>
      </w:r>
      <w:r w:rsidR="005476B5">
        <w:rPr>
          <w:rFonts w:asciiTheme="minorHAnsi" w:hAnsiTheme="minorHAnsi"/>
        </w:rPr>
        <w:t xml:space="preserve"> (not a grantee)</w:t>
      </w:r>
    </w:p>
    <w:p w14:paraId="4A7B7600" w14:textId="77777777" w:rsidR="009029EC" w:rsidRPr="00494162" w:rsidRDefault="009029EC" w:rsidP="00F45ED3">
      <w:pPr>
        <w:rPr>
          <w:rFonts w:asciiTheme="minorHAnsi" w:hAnsiTheme="minorHAnsi"/>
          <w:sz w:val="22"/>
          <w:szCs w:val="22"/>
        </w:rPr>
      </w:pPr>
    </w:p>
    <w:p w14:paraId="7D6AB943" w14:textId="77777777" w:rsidR="009C4366" w:rsidRPr="00494162" w:rsidRDefault="009C4366" w:rsidP="00880265">
      <w:pPr>
        <w:numPr>
          <w:ilvl w:val="0"/>
          <w:numId w:val="1"/>
        </w:numPr>
        <w:tabs>
          <w:tab w:val="clear" w:pos="0"/>
          <w:tab w:val="num" w:pos="360"/>
        </w:tabs>
        <w:rPr>
          <w:rFonts w:asciiTheme="minorHAnsi" w:hAnsiTheme="minorHAnsi"/>
          <w:sz w:val="22"/>
          <w:szCs w:val="22"/>
        </w:rPr>
      </w:pPr>
      <w:r w:rsidRPr="00494162">
        <w:rPr>
          <w:rFonts w:asciiTheme="minorHAnsi" w:hAnsiTheme="minorHAnsi"/>
          <w:sz w:val="22"/>
          <w:szCs w:val="22"/>
        </w:rPr>
        <w:t xml:space="preserve">What was the most </w:t>
      </w:r>
      <w:r w:rsidRPr="00494162">
        <w:rPr>
          <w:rFonts w:asciiTheme="minorHAnsi" w:hAnsiTheme="minorHAnsi"/>
          <w:b/>
          <w:sz w:val="22"/>
          <w:szCs w:val="22"/>
        </w:rPr>
        <w:t>valuable</w:t>
      </w:r>
      <w:r w:rsidRPr="00494162">
        <w:rPr>
          <w:rFonts w:asciiTheme="minorHAnsi" w:hAnsiTheme="minorHAnsi"/>
          <w:sz w:val="22"/>
          <w:szCs w:val="22"/>
        </w:rPr>
        <w:t xml:space="preserve"> part of the </w:t>
      </w:r>
      <w:r w:rsidR="00103353">
        <w:rPr>
          <w:rFonts w:asciiTheme="minorHAnsi" w:hAnsiTheme="minorHAnsi"/>
          <w:sz w:val="22"/>
          <w:szCs w:val="22"/>
        </w:rPr>
        <w:t>learning session</w:t>
      </w:r>
      <w:r w:rsidRPr="00494162">
        <w:rPr>
          <w:rFonts w:asciiTheme="minorHAnsi" w:hAnsiTheme="minorHAnsi"/>
          <w:sz w:val="22"/>
          <w:szCs w:val="22"/>
        </w:rPr>
        <w:t>?</w:t>
      </w:r>
    </w:p>
    <w:p w14:paraId="02523954" w14:textId="77777777" w:rsidR="000A2A3C" w:rsidRPr="00494162" w:rsidRDefault="000A2A3C" w:rsidP="009C4366">
      <w:pPr>
        <w:rPr>
          <w:rFonts w:asciiTheme="minorHAnsi" w:hAnsiTheme="minorHAnsi"/>
          <w:sz w:val="22"/>
          <w:szCs w:val="22"/>
        </w:rPr>
      </w:pPr>
    </w:p>
    <w:p w14:paraId="276DF3E7" w14:textId="77777777" w:rsidR="009029EC" w:rsidRDefault="009029EC" w:rsidP="009C4366">
      <w:pPr>
        <w:rPr>
          <w:rFonts w:asciiTheme="minorHAnsi" w:hAnsiTheme="minorHAnsi"/>
          <w:sz w:val="22"/>
          <w:szCs w:val="22"/>
        </w:rPr>
      </w:pPr>
    </w:p>
    <w:p w14:paraId="3937C0D9" w14:textId="463C3B0B" w:rsidR="005476B5" w:rsidRDefault="005476B5" w:rsidP="009C4366">
      <w:pPr>
        <w:rPr>
          <w:rFonts w:asciiTheme="minorHAnsi" w:hAnsiTheme="minorHAnsi"/>
          <w:sz w:val="22"/>
          <w:szCs w:val="22"/>
        </w:rPr>
      </w:pPr>
    </w:p>
    <w:p w14:paraId="2AEE27F7" w14:textId="0AB3C006" w:rsidR="005476B5" w:rsidRDefault="005476B5" w:rsidP="009C4366">
      <w:pPr>
        <w:rPr>
          <w:rFonts w:asciiTheme="minorHAnsi" w:hAnsiTheme="minorHAnsi"/>
          <w:sz w:val="22"/>
          <w:szCs w:val="22"/>
        </w:rPr>
      </w:pPr>
    </w:p>
    <w:p w14:paraId="2CDA6858" w14:textId="77777777" w:rsidR="0074125E" w:rsidRPr="00494162" w:rsidRDefault="0074125E" w:rsidP="009C4366">
      <w:pPr>
        <w:rPr>
          <w:rFonts w:asciiTheme="minorHAnsi" w:hAnsiTheme="minorHAnsi"/>
          <w:sz w:val="22"/>
          <w:szCs w:val="22"/>
        </w:rPr>
      </w:pPr>
    </w:p>
    <w:p w14:paraId="0D7FEE20" w14:textId="77777777" w:rsidR="00453B0F" w:rsidRPr="00494162" w:rsidRDefault="00453B0F" w:rsidP="009C4366">
      <w:pPr>
        <w:rPr>
          <w:rFonts w:asciiTheme="minorHAnsi" w:hAnsiTheme="minorHAnsi"/>
          <w:sz w:val="22"/>
          <w:szCs w:val="22"/>
        </w:rPr>
      </w:pPr>
    </w:p>
    <w:p w14:paraId="7FDEE85C" w14:textId="77777777" w:rsidR="00080EA4" w:rsidRDefault="005476B5" w:rsidP="007C27DC">
      <w:pPr>
        <w:numPr>
          <w:ilvl w:val="0"/>
          <w:numId w:val="1"/>
        </w:numPr>
        <w:tabs>
          <w:tab w:val="clear" w:pos="0"/>
          <w:tab w:val="num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What surprised or excited you about the </w:t>
      </w:r>
      <w:r w:rsidR="00103353">
        <w:rPr>
          <w:rFonts w:asciiTheme="minorHAnsi" w:hAnsiTheme="minorHAnsi"/>
          <w:sz w:val="22"/>
          <w:szCs w:val="22"/>
        </w:rPr>
        <w:t>learning session</w:t>
      </w:r>
      <w:r>
        <w:rPr>
          <w:rFonts w:asciiTheme="minorHAnsi" w:hAnsiTheme="minorHAnsi"/>
          <w:sz w:val="22"/>
          <w:szCs w:val="22"/>
        </w:rPr>
        <w:t xml:space="preserve"> today?</w:t>
      </w:r>
    </w:p>
    <w:p w14:paraId="25850E1B" w14:textId="77777777" w:rsidR="005476B5" w:rsidRDefault="005476B5" w:rsidP="005476B5">
      <w:pPr>
        <w:rPr>
          <w:rFonts w:asciiTheme="minorHAnsi" w:hAnsiTheme="minorHAnsi"/>
          <w:sz w:val="22"/>
          <w:szCs w:val="22"/>
        </w:rPr>
      </w:pPr>
    </w:p>
    <w:p w14:paraId="7C7ADEDF" w14:textId="77777777" w:rsidR="005476B5" w:rsidRDefault="005476B5" w:rsidP="005476B5">
      <w:pPr>
        <w:rPr>
          <w:rFonts w:asciiTheme="minorHAnsi" w:hAnsiTheme="minorHAnsi"/>
          <w:sz w:val="22"/>
          <w:szCs w:val="22"/>
        </w:rPr>
      </w:pPr>
    </w:p>
    <w:p w14:paraId="7368DA58" w14:textId="31C5A1E0" w:rsidR="005476B5" w:rsidRDefault="005476B5" w:rsidP="005476B5">
      <w:pPr>
        <w:rPr>
          <w:rFonts w:asciiTheme="minorHAnsi" w:hAnsiTheme="minorHAnsi"/>
          <w:sz w:val="22"/>
          <w:szCs w:val="22"/>
        </w:rPr>
      </w:pPr>
    </w:p>
    <w:p w14:paraId="188D47B9" w14:textId="77777777" w:rsidR="005476B5" w:rsidRDefault="005476B5" w:rsidP="005476B5">
      <w:pPr>
        <w:rPr>
          <w:rFonts w:asciiTheme="minorHAnsi" w:hAnsiTheme="minorHAnsi"/>
          <w:sz w:val="22"/>
          <w:szCs w:val="22"/>
        </w:rPr>
      </w:pPr>
    </w:p>
    <w:p w14:paraId="7F055174" w14:textId="25E63D9A" w:rsidR="005476B5" w:rsidRDefault="005476B5" w:rsidP="005476B5">
      <w:pPr>
        <w:rPr>
          <w:rFonts w:asciiTheme="minorHAnsi" w:hAnsiTheme="minorHAnsi"/>
          <w:sz w:val="22"/>
          <w:szCs w:val="22"/>
        </w:rPr>
      </w:pPr>
    </w:p>
    <w:p w14:paraId="0CD60CBF" w14:textId="77777777" w:rsidR="0074125E" w:rsidRDefault="0074125E" w:rsidP="005476B5">
      <w:pPr>
        <w:rPr>
          <w:rFonts w:asciiTheme="minorHAnsi" w:hAnsiTheme="minorHAnsi"/>
          <w:sz w:val="22"/>
          <w:szCs w:val="22"/>
        </w:rPr>
      </w:pPr>
    </w:p>
    <w:p w14:paraId="0A12D9C3" w14:textId="77777777" w:rsidR="005476B5" w:rsidRDefault="005476B5" w:rsidP="005476B5">
      <w:pPr>
        <w:rPr>
          <w:rFonts w:asciiTheme="minorHAnsi" w:hAnsiTheme="minorHAnsi"/>
          <w:sz w:val="22"/>
          <w:szCs w:val="22"/>
        </w:rPr>
      </w:pPr>
    </w:p>
    <w:p w14:paraId="1038C2D1" w14:textId="77777777" w:rsidR="005476B5" w:rsidRPr="00494162" w:rsidRDefault="005476B5" w:rsidP="007C27DC">
      <w:pPr>
        <w:numPr>
          <w:ilvl w:val="0"/>
          <w:numId w:val="1"/>
        </w:numPr>
        <w:tabs>
          <w:tab w:val="clear" w:pos="0"/>
          <w:tab w:val="num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additional support do you need to advance your project?</w:t>
      </w:r>
    </w:p>
    <w:p w14:paraId="6C968F82" w14:textId="77777777" w:rsidR="007C27DC" w:rsidRPr="00494162" w:rsidRDefault="007C27DC" w:rsidP="007C27DC">
      <w:pPr>
        <w:rPr>
          <w:rFonts w:asciiTheme="minorHAnsi" w:hAnsiTheme="minorHAnsi"/>
          <w:sz w:val="22"/>
          <w:szCs w:val="22"/>
        </w:rPr>
      </w:pPr>
    </w:p>
    <w:p w14:paraId="670C6848" w14:textId="77777777" w:rsidR="009029EC" w:rsidRDefault="009029EC" w:rsidP="007C27DC">
      <w:pPr>
        <w:rPr>
          <w:rFonts w:asciiTheme="minorHAnsi" w:hAnsiTheme="minorHAnsi"/>
          <w:sz w:val="22"/>
          <w:szCs w:val="22"/>
        </w:rPr>
      </w:pPr>
    </w:p>
    <w:p w14:paraId="62098E50" w14:textId="77777777" w:rsidR="005476B5" w:rsidRDefault="005476B5" w:rsidP="007C27DC">
      <w:pPr>
        <w:rPr>
          <w:rFonts w:asciiTheme="minorHAnsi" w:hAnsiTheme="minorHAnsi"/>
          <w:sz w:val="22"/>
          <w:szCs w:val="22"/>
        </w:rPr>
      </w:pPr>
    </w:p>
    <w:p w14:paraId="0EE989C2" w14:textId="51E1BA5B" w:rsidR="0074125E" w:rsidRDefault="0074125E" w:rsidP="007C27DC">
      <w:pPr>
        <w:rPr>
          <w:rFonts w:asciiTheme="minorHAnsi" w:hAnsiTheme="minorHAnsi"/>
          <w:sz w:val="22"/>
          <w:szCs w:val="22"/>
        </w:rPr>
      </w:pPr>
    </w:p>
    <w:p w14:paraId="0576494A" w14:textId="77777777" w:rsidR="0074125E" w:rsidRDefault="0074125E" w:rsidP="007C27DC">
      <w:pPr>
        <w:rPr>
          <w:rFonts w:asciiTheme="minorHAnsi" w:hAnsiTheme="minorHAnsi"/>
          <w:sz w:val="22"/>
          <w:szCs w:val="22"/>
        </w:rPr>
      </w:pPr>
    </w:p>
    <w:p w14:paraId="379A61E2" w14:textId="77777777" w:rsidR="005476B5" w:rsidRPr="00494162" w:rsidRDefault="005476B5" w:rsidP="007C27DC">
      <w:pPr>
        <w:rPr>
          <w:rFonts w:asciiTheme="minorHAnsi" w:hAnsiTheme="minorHAnsi"/>
          <w:sz w:val="22"/>
          <w:szCs w:val="22"/>
        </w:rPr>
      </w:pPr>
    </w:p>
    <w:p w14:paraId="38A9E74E" w14:textId="77777777" w:rsidR="007C27DC" w:rsidRPr="00494162" w:rsidRDefault="007C27DC" w:rsidP="007C27DC">
      <w:pPr>
        <w:rPr>
          <w:rFonts w:asciiTheme="minorHAnsi" w:hAnsiTheme="minorHAnsi"/>
          <w:sz w:val="22"/>
          <w:szCs w:val="22"/>
        </w:rPr>
      </w:pPr>
    </w:p>
    <w:p w14:paraId="691B6AC2" w14:textId="77777777" w:rsidR="009C0801" w:rsidRPr="00494162" w:rsidRDefault="009C0801" w:rsidP="00494162">
      <w:pPr>
        <w:numPr>
          <w:ilvl w:val="0"/>
          <w:numId w:val="1"/>
        </w:numPr>
        <w:tabs>
          <w:tab w:val="clear" w:pos="0"/>
          <w:tab w:val="num" w:pos="360"/>
        </w:tabs>
        <w:spacing w:after="120"/>
        <w:rPr>
          <w:rFonts w:asciiTheme="minorHAnsi" w:hAnsiTheme="minorHAnsi"/>
          <w:color w:val="000000"/>
          <w:sz w:val="22"/>
          <w:szCs w:val="22"/>
        </w:rPr>
      </w:pPr>
      <w:r w:rsidRPr="00494162">
        <w:rPr>
          <w:rFonts w:asciiTheme="minorHAnsi" w:hAnsiTheme="minorHAnsi"/>
          <w:color w:val="000000"/>
          <w:sz w:val="22"/>
          <w:szCs w:val="22"/>
        </w:rPr>
        <w:t xml:space="preserve">Please indicate your </w:t>
      </w:r>
      <w:r w:rsidR="005476B5">
        <w:rPr>
          <w:rFonts w:asciiTheme="minorHAnsi" w:hAnsiTheme="minorHAnsi"/>
          <w:color w:val="000000"/>
          <w:sz w:val="22"/>
          <w:szCs w:val="22"/>
        </w:rPr>
        <w:t>affiliation</w:t>
      </w:r>
      <w:r w:rsidRPr="00494162">
        <w:rPr>
          <w:rFonts w:asciiTheme="minorHAnsi" w:hAnsiTheme="minorHAnsi"/>
          <w:color w:val="000000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476B5" w:rsidRPr="00494162" w14:paraId="56AF2325" w14:textId="77777777" w:rsidTr="005476B5">
        <w:trPr>
          <w:trHeight w:val="980"/>
        </w:trPr>
        <w:tc>
          <w:tcPr>
            <w:tcW w:w="9378" w:type="dxa"/>
          </w:tcPr>
          <w:p w14:paraId="5BDB82FF" w14:textId="77777777" w:rsidR="00103353" w:rsidRDefault="005476B5" w:rsidP="005476B5">
            <w:pPr>
              <w:pStyle w:val="ListParagraph"/>
              <w:ind w:left="0"/>
              <w:rPr>
                <w:rFonts w:asciiTheme="minorHAnsi" w:hAnsiTheme="minorHAnsi"/>
                <w:color w:val="000000"/>
              </w:rPr>
            </w:pPr>
            <w:r w:rsidRPr="00494162">
              <w:rPr>
                <w:rFonts w:asciiTheme="minorHAnsi" w:hAnsiTheme="minorHAns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color w:val="000000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color w:val="000000"/>
              </w:rPr>
            </w:r>
            <w:r w:rsidR="005F25D0">
              <w:rPr>
                <w:rFonts w:asciiTheme="minorHAnsi" w:hAnsiTheme="minorHAnsi"/>
                <w:color w:val="000000"/>
              </w:rPr>
              <w:fldChar w:fldCharType="separate"/>
            </w:r>
            <w:r w:rsidRPr="00494162">
              <w:rPr>
                <w:rFonts w:asciiTheme="minorHAnsi" w:hAnsiTheme="minorHAnsi"/>
                <w:color w:val="000000"/>
              </w:rPr>
              <w:fldChar w:fldCharType="end"/>
            </w:r>
            <w:r w:rsidRPr="00494162">
              <w:rPr>
                <w:rFonts w:asciiTheme="minorHAnsi" w:hAnsiTheme="minorHAnsi"/>
                <w:color w:val="000000"/>
              </w:rPr>
              <w:t xml:space="preserve">  Grantee</w:t>
            </w:r>
            <w:r>
              <w:rPr>
                <w:rFonts w:asciiTheme="minorHAnsi" w:hAnsiTheme="minorHAnsi"/>
                <w:color w:val="000000"/>
              </w:rPr>
              <w:t xml:space="preserve">/ health center representative       </w:t>
            </w:r>
          </w:p>
          <w:p w14:paraId="0F3D4768" w14:textId="77777777" w:rsidR="00103353" w:rsidRDefault="005476B5" w:rsidP="005476B5">
            <w:pPr>
              <w:pStyle w:val="ListParagraph"/>
              <w:ind w:left="0"/>
              <w:rPr>
                <w:rFonts w:asciiTheme="minorHAnsi" w:hAnsiTheme="minorHAnsi"/>
                <w:color w:val="000000"/>
              </w:rPr>
            </w:pPr>
            <w:r w:rsidRPr="00494162">
              <w:rPr>
                <w:rFonts w:asciiTheme="minorHAnsi" w:hAnsiTheme="minorHAnsi"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62">
              <w:rPr>
                <w:rFonts w:asciiTheme="minorHAnsi" w:hAnsiTheme="minorHAnsi"/>
                <w:color w:val="000000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color w:val="000000"/>
              </w:rPr>
            </w:r>
            <w:r w:rsidR="005F25D0">
              <w:rPr>
                <w:rFonts w:asciiTheme="minorHAnsi" w:hAnsiTheme="minorHAnsi"/>
                <w:color w:val="000000"/>
              </w:rPr>
              <w:fldChar w:fldCharType="separate"/>
            </w:r>
            <w:r w:rsidRPr="00494162">
              <w:rPr>
                <w:rFonts w:asciiTheme="minorHAnsi" w:hAnsiTheme="minorHAnsi"/>
                <w:color w:val="000000"/>
              </w:rPr>
              <w:fldChar w:fldCharType="end"/>
            </w:r>
            <w:r w:rsidRPr="00494162">
              <w:rPr>
                <w:rFonts w:asciiTheme="minorHAnsi" w:hAnsiTheme="minorHAnsi"/>
                <w:color w:val="000000"/>
              </w:rPr>
              <w:t xml:space="preserve">  </w:t>
            </w:r>
            <w:r>
              <w:rPr>
                <w:rFonts w:asciiTheme="minorHAnsi" w:hAnsiTheme="minorHAnsi"/>
                <w:color w:val="000000"/>
              </w:rPr>
              <w:t xml:space="preserve">Kaiser Permanente      </w:t>
            </w:r>
          </w:p>
          <w:p w14:paraId="3CE9214C" w14:textId="77777777" w:rsidR="005476B5" w:rsidRPr="00494162" w:rsidRDefault="007F64D3" w:rsidP="005476B5">
            <w:pPr>
              <w:pStyle w:val="ListParagraph"/>
              <w:ind w:left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703D91" wp14:editId="7DF6BD70">
                      <wp:simplePos x="0" y="0"/>
                      <wp:positionH relativeFrom="column">
                        <wp:posOffset>1573618</wp:posOffset>
                      </wp:positionH>
                      <wp:positionV relativeFrom="paragraph">
                        <wp:posOffset>143333</wp:posOffset>
                      </wp:positionV>
                      <wp:extent cx="2169041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90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B6FF2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pt,11.3pt" to="294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6KtgEAALcDAAAOAAAAZHJzL2Uyb0RvYy54bWysU8tu2zAQvBfoPxC8x3ogCFrBcg4OmkvR&#10;Gk37AQy1tIjyhSVryX/fJW0rQVoURZALxSVnZneWq/XtbA07AEbtXc+bVc0ZOOkH7fY9//H909U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" strokecolor="black [3040]"/>
                  </w:pict>
                </mc:Fallback>
              </mc:AlternateContent>
            </w:r>
            <w:r w:rsidR="005476B5" w:rsidRPr="00494162">
              <w:rPr>
                <w:rFonts w:asciiTheme="minorHAnsi" w:hAnsiTheme="minorHAns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6B5" w:rsidRPr="00494162">
              <w:rPr>
                <w:rFonts w:asciiTheme="minorHAnsi" w:hAnsiTheme="minorHAnsi"/>
                <w:color w:val="000000"/>
              </w:rPr>
              <w:instrText xml:space="preserve"> FORMCHECKBOX </w:instrText>
            </w:r>
            <w:r w:rsidR="005F25D0">
              <w:rPr>
                <w:rFonts w:asciiTheme="minorHAnsi" w:hAnsiTheme="minorHAnsi"/>
                <w:color w:val="000000"/>
              </w:rPr>
            </w:r>
            <w:r w:rsidR="005F25D0">
              <w:rPr>
                <w:rFonts w:asciiTheme="minorHAnsi" w:hAnsiTheme="minorHAnsi"/>
                <w:color w:val="000000"/>
              </w:rPr>
              <w:fldChar w:fldCharType="separate"/>
            </w:r>
            <w:r w:rsidR="005476B5" w:rsidRPr="00494162">
              <w:rPr>
                <w:rFonts w:asciiTheme="minorHAnsi" w:hAnsiTheme="minorHAnsi"/>
                <w:color w:val="000000"/>
              </w:rPr>
              <w:fldChar w:fldCharType="end"/>
            </w:r>
            <w:r w:rsidR="005476B5" w:rsidRPr="00494162">
              <w:rPr>
                <w:rFonts w:asciiTheme="minorHAnsi" w:hAnsiTheme="minorHAnsi"/>
                <w:color w:val="000000"/>
              </w:rPr>
              <w:t xml:space="preserve">  </w:t>
            </w:r>
            <w:r w:rsidR="005476B5">
              <w:rPr>
                <w:rFonts w:asciiTheme="minorHAnsi" w:hAnsiTheme="minorHAnsi"/>
                <w:color w:val="000000"/>
              </w:rPr>
              <w:t>Other (please specify):</w:t>
            </w:r>
            <w:r w:rsidR="005476B5" w:rsidRPr="007F64D3">
              <w:rPr>
                <w:rFonts w:asciiTheme="minorHAnsi" w:hAnsiTheme="minorHAnsi"/>
                <w:color w:val="000000"/>
              </w:rPr>
              <w:t xml:space="preserve"> </w:t>
            </w:r>
            <w:r w:rsidRPr="007F64D3">
              <w:rPr>
                <w:rFonts w:asciiTheme="minorHAnsi" w:hAnsiTheme="minorHAnsi"/>
                <w:color w:val="000000"/>
              </w:rPr>
              <w:t xml:space="preserve">                                                              </w:t>
            </w:r>
          </w:p>
        </w:tc>
      </w:tr>
    </w:tbl>
    <w:p w14:paraId="17E427AC" w14:textId="77777777" w:rsidR="00103353" w:rsidRDefault="00103353" w:rsidP="00184B25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26D2B42C" w14:textId="77777777" w:rsidR="00C72ECB" w:rsidRPr="00494162" w:rsidRDefault="00184B25" w:rsidP="00184B25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494162">
        <w:rPr>
          <w:rFonts w:asciiTheme="minorHAnsi" w:hAnsiTheme="minorHAnsi"/>
          <w:b/>
          <w:color w:val="000000"/>
          <w:sz w:val="22"/>
          <w:szCs w:val="22"/>
        </w:rPr>
        <w:lastRenderedPageBreak/>
        <w:t>Thank you for taking the time to complete this survey!</w:t>
      </w:r>
    </w:p>
    <w:sectPr w:rsidR="00C72ECB" w:rsidRPr="00494162" w:rsidSect="005F25D0">
      <w:pgSz w:w="12240" w:h="15840"/>
      <w:pgMar w:top="36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70BB7" w14:textId="77777777" w:rsidR="00095BD0" w:rsidRDefault="00095BD0" w:rsidP="00D80F85">
      <w:r>
        <w:separator/>
      </w:r>
    </w:p>
  </w:endnote>
  <w:endnote w:type="continuationSeparator" w:id="0">
    <w:p w14:paraId="2C25C3CC" w14:textId="77777777" w:rsidR="00095BD0" w:rsidRDefault="00095BD0" w:rsidP="00D8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ffc">
    <w:altName w:val="Segoe Script"/>
    <w:charset w:val="00"/>
    <w:family w:val="swiss"/>
    <w:pitch w:val="variable"/>
    <w:sig w:usb0="800000EF" w:usb1="5000E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A8382" w14:textId="77777777" w:rsidR="00095BD0" w:rsidRDefault="00095BD0" w:rsidP="00D80F85">
      <w:r>
        <w:separator/>
      </w:r>
    </w:p>
  </w:footnote>
  <w:footnote w:type="continuationSeparator" w:id="0">
    <w:p w14:paraId="6D6CE338" w14:textId="77777777" w:rsidR="00095BD0" w:rsidRDefault="00095BD0" w:rsidP="00D8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357E"/>
    <w:multiLevelType w:val="hybridMultilevel"/>
    <w:tmpl w:val="7540AD7C"/>
    <w:lvl w:ilvl="0" w:tplc="6B7CD1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E7E41"/>
    <w:multiLevelType w:val="hybridMultilevel"/>
    <w:tmpl w:val="1D301D10"/>
    <w:lvl w:ilvl="0" w:tplc="76EEE7A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D4764B"/>
    <w:multiLevelType w:val="hybridMultilevel"/>
    <w:tmpl w:val="B16637CC"/>
    <w:lvl w:ilvl="0" w:tplc="96D054E2">
      <w:start w:val="1"/>
      <w:numFmt w:val="decimal"/>
      <w:lvlText w:val="%1."/>
      <w:lvlJc w:val="left"/>
      <w:pPr>
        <w:tabs>
          <w:tab w:val="num" w:pos="0"/>
        </w:tabs>
        <w:ind w:left="-720" w:firstLine="720"/>
      </w:pPr>
      <w:rPr>
        <w:rFonts w:hint="default"/>
        <w:b w:val="0"/>
      </w:rPr>
    </w:lvl>
    <w:lvl w:ilvl="1" w:tplc="5F884088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D718A4"/>
    <w:multiLevelType w:val="hybridMultilevel"/>
    <w:tmpl w:val="1264DB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6660E4"/>
    <w:multiLevelType w:val="hybridMultilevel"/>
    <w:tmpl w:val="87A44318"/>
    <w:lvl w:ilvl="0" w:tplc="0D4440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66"/>
    <w:rsid w:val="00001F0D"/>
    <w:rsid w:val="00024A6A"/>
    <w:rsid w:val="00037322"/>
    <w:rsid w:val="00055382"/>
    <w:rsid w:val="00063620"/>
    <w:rsid w:val="00080EA4"/>
    <w:rsid w:val="00095BD0"/>
    <w:rsid w:val="000A2A3C"/>
    <w:rsid w:val="000C2EC3"/>
    <w:rsid w:val="000C54F5"/>
    <w:rsid w:val="000F07C2"/>
    <w:rsid w:val="00103353"/>
    <w:rsid w:val="0011462E"/>
    <w:rsid w:val="00133877"/>
    <w:rsid w:val="00133C57"/>
    <w:rsid w:val="001515E7"/>
    <w:rsid w:val="0017097D"/>
    <w:rsid w:val="001759FE"/>
    <w:rsid w:val="00184B25"/>
    <w:rsid w:val="001B0112"/>
    <w:rsid w:val="001C2736"/>
    <w:rsid w:val="001D564B"/>
    <w:rsid w:val="0020632F"/>
    <w:rsid w:val="00224E93"/>
    <w:rsid w:val="00236F4A"/>
    <w:rsid w:val="00250239"/>
    <w:rsid w:val="002764FF"/>
    <w:rsid w:val="002B051B"/>
    <w:rsid w:val="002C73AB"/>
    <w:rsid w:val="002E57C9"/>
    <w:rsid w:val="002F48EF"/>
    <w:rsid w:val="00313538"/>
    <w:rsid w:val="003176DD"/>
    <w:rsid w:val="003308EC"/>
    <w:rsid w:val="0035142D"/>
    <w:rsid w:val="0035590C"/>
    <w:rsid w:val="003A2849"/>
    <w:rsid w:val="003C65D6"/>
    <w:rsid w:val="003E3B9D"/>
    <w:rsid w:val="003F4D6D"/>
    <w:rsid w:val="004470D4"/>
    <w:rsid w:val="00453B0F"/>
    <w:rsid w:val="00494162"/>
    <w:rsid w:val="004B3419"/>
    <w:rsid w:val="004B6CCE"/>
    <w:rsid w:val="004B6E90"/>
    <w:rsid w:val="004D186F"/>
    <w:rsid w:val="005476B5"/>
    <w:rsid w:val="00553B7C"/>
    <w:rsid w:val="00580F86"/>
    <w:rsid w:val="005F25D0"/>
    <w:rsid w:val="005F3039"/>
    <w:rsid w:val="00607F49"/>
    <w:rsid w:val="006322B8"/>
    <w:rsid w:val="00674DA0"/>
    <w:rsid w:val="006835AC"/>
    <w:rsid w:val="00684924"/>
    <w:rsid w:val="006854E1"/>
    <w:rsid w:val="00701241"/>
    <w:rsid w:val="0070582B"/>
    <w:rsid w:val="00735BFA"/>
    <w:rsid w:val="0074125E"/>
    <w:rsid w:val="007416C3"/>
    <w:rsid w:val="00742E10"/>
    <w:rsid w:val="00751723"/>
    <w:rsid w:val="00762235"/>
    <w:rsid w:val="00763148"/>
    <w:rsid w:val="00770B51"/>
    <w:rsid w:val="007A21E4"/>
    <w:rsid w:val="007C0B3A"/>
    <w:rsid w:val="007C27DC"/>
    <w:rsid w:val="007E47C5"/>
    <w:rsid w:val="007E747D"/>
    <w:rsid w:val="007F36C8"/>
    <w:rsid w:val="007F64D3"/>
    <w:rsid w:val="008179A0"/>
    <w:rsid w:val="00817A36"/>
    <w:rsid w:val="008363C3"/>
    <w:rsid w:val="00840223"/>
    <w:rsid w:val="00850BD4"/>
    <w:rsid w:val="00861190"/>
    <w:rsid w:val="00866497"/>
    <w:rsid w:val="00874FF1"/>
    <w:rsid w:val="00880265"/>
    <w:rsid w:val="008A4510"/>
    <w:rsid w:val="008B2AA5"/>
    <w:rsid w:val="008C0E20"/>
    <w:rsid w:val="008C2522"/>
    <w:rsid w:val="008C35DA"/>
    <w:rsid w:val="009029EC"/>
    <w:rsid w:val="009378DB"/>
    <w:rsid w:val="00994423"/>
    <w:rsid w:val="009A3461"/>
    <w:rsid w:val="009C0801"/>
    <w:rsid w:val="009C4366"/>
    <w:rsid w:val="009C469A"/>
    <w:rsid w:val="009D0159"/>
    <w:rsid w:val="00A15894"/>
    <w:rsid w:val="00A20B3E"/>
    <w:rsid w:val="00A30DA7"/>
    <w:rsid w:val="00A33FA8"/>
    <w:rsid w:val="00AA5AD4"/>
    <w:rsid w:val="00AC0DA9"/>
    <w:rsid w:val="00AC40EF"/>
    <w:rsid w:val="00AF6E40"/>
    <w:rsid w:val="00B11973"/>
    <w:rsid w:val="00B13AC2"/>
    <w:rsid w:val="00B34183"/>
    <w:rsid w:val="00B43708"/>
    <w:rsid w:val="00B676AF"/>
    <w:rsid w:val="00B83EF4"/>
    <w:rsid w:val="00BB412C"/>
    <w:rsid w:val="00BC1ABB"/>
    <w:rsid w:val="00BD44FB"/>
    <w:rsid w:val="00BD564C"/>
    <w:rsid w:val="00C00828"/>
    <w:rsid w:val="00C04185"/>
    <w:rsid w:val="00C15D4F"/>
    <w:rsid w:val="00C5738B"/>
    <w:rsid w:val="00C64384"/>
    <w:rsid w:val="00C707D9"/>
    <w:rsid w:val="00C72ECB"/>
    <w:rsid w:val="00C82123"/>
    <w:rsid w:val="00C90C13"/>
    <w:rsid w:val="00CA440D"/>
    <w:rsid w:val="00CB1AA1"/>
    <w:rsid w:val="00CC7FCB"/>
    <w:rsid w:val="00CD72C6"/>
    <w:rsid w:val="00CD77D4"/>
    <w:rsid w:val="00D0354A"/>
    <w:rsid w:val="00D0596B"/>
    <w:rsid w:val="00D30153"/>
    <w:rsid w:val="00D3082F"/>
    <w:rsid w:val="00D41DD7"/>
    <w:rsid w:val="00D456C8"/>
    <w:rsid w:val="00D5368D"/>
    <w:rsid w:val="00D6763D"/>
    <w:rsid w:val="00D80F85"/>
    <w:rsid w:val="00DD4042"/>
    <w:rsid w:val="00DD5319"/>
    <w:rsid w:val="00DE60AE"/>
    <w:rsid w:val="00E14B8E"/>
    <w:rsid w:val="00E15A02"/>
    <w:rsid w:val="00E34A0A"/>
    <w:rsid w:val="00E35064"/>
    <w:rsid w:val="00E77AA1"/>
    <w:rsid w:val="00EA510B"/>
    <w:rsid w:val="00EC5BB8"/>
    <w:rsid w:val="00ED7781"/>
    <w:rsid w:val="00EF55B7"/>
    <w:rsid w:val="00F27CB7"/>
    <w:rsid w:val="00F45ED3"/>
    <w:rsid w:val="00F90E1D"/>
    <w:rsid w:val="00FA39A2"/>
    <w:rsid w:val="00FB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B04BB33"/>
  <w15:docId w15:val="{A08AF99A-CA7E-461D-AFD9-ADECF3FD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9C4366"/>
    <w:pPr>
      <w:keepNext/>
      <w:ind w:firstLine="360"/>
      <w:outlineLvl w:val="1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24A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semiHidden/>
    <w:rsid w:val="00080EA4"/>
    <w:rPr>
      <w:sz w:val="16"/>
      <w:szCs w:val="16"/>
    </w:rPr>
  </w:style>
  <w:style w:type="paragraph" w:styleId="CommentText">
    <w:name w:val="annotation text"/>
    <w:basedOn w:val="Normal"/>
    <w:semiHidden/>
    <w:rsid w:val="00080EA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80EA4"/>
    <w:rPr>
      <w:b/>
      <w:bCs/>
    </w:rPr>
  </w:style>
  <w:style w:type="paragraph" w:styleId="BalloonText">
    <w:name w:val="Balloon Text"/>
    <w:basedOn w:val="Normal"/>
    <w:semiHidden/>
    <w:rsid w:val="00080E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80F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0F8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80F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0F85"/>
    <w:rPr>
      <w:sz w:val="24"/>
      <w:szCs w:val="24"/>
    </w:rPr>
  </w:style>
  <w:style w:type="table" w:styleId="TableGrid">
    <w:name w:val="Table Grid"/>
    <w:basedOn w:val="TableNormal"/>
    <w:rsid w:val="0045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9663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7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3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26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46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24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11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4595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5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6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71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4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64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016E-EF67-42B5-9B1B-4AC4B37C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BCCQ Series 1</vt:lpstr>
    </vt:vector>
  </TitlesOfParts>
  <Company>GHC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BCCQ Series 1</dc:title>
  <dc:subject/>
  <dc:creator>Jones, Margaret</dc:creator>
  <cp:keywords/>
  <dc:description/>
  <cp:lastModifiedBy>Juno F Matthys</cp:lastModifiedBy>
  <cp:revision>4</cp:revision>
  <cp:lastPrinted>2017-04-19T21:36:00Z</cp:lastPrinted>
  <dcterms:created xsi:type="dcterms:W3CDTF">2018-03-13T17:46:00Z</dcterms:created>
  <dcterms:modified xsi:type="dcterms:W3CDTF">2018-03-13T20:14:00Z</dcterms:modified>
</cp:coreProperties>
</file>