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36CD6" w14:textId="2AD1743A" w:rsidR="003D76DE" w:rsidRPr="003D76DE" w:rsidRDefault="003D76DE" w:rsidP="003D76DE">
      <w:pPr>
        <w:jc w:val="right"/>
        <w:rPr>
          <w:rFonts w:cstheme="minorHAnsi"/>
          <w:sz w:val="28"/>
          <w:szCs w:val="28"/>
        </w:rPr>
      </w:pPr>
      <w:r w:rsidRPr="003D76DE">
        <w:rPr>
          <w:rFonts w:cstheme="minorHAnsi"/>
          <w:sz w:val="28"/>
          <w:szCs w:val="28"/>
        </w:rPr>
        <w:t>July 24, 2019</w:t>
      </w:r>
    </w:p>
    <w:p w14:paraId="6D1C05EA" w14:textId="77777777" w:rsidR="003D76DE" w:rsidRPr="003D76DE" w:rsidRDefault="003D76DE" w:rsidP="00084E7A">
      <w:pPr>
        <w:rPr>
          <w:rFonts w:cstheme="minorHAnsi"/>
          <w:sz w:val="28"/>
          <w:szCs w:val="28"/>
        </w:rPr>
      </w:pPr>
    </w:p>
    <w:p w14:paraId="3946FB3F" w14:textId="40649103" w:rsidR="00084E7A" w:rsidRPr="003D76DE" w:rsidRDefault="00084E7A" w:rsidP="00084E7A">
      <w:pPr>
        <w:rPr>
          <w:rFonts w:cstheme="minorHAnsi"/>
          <w:sz w:val="28"/>
          <w:szCs w:val="28"/>
        </w:rPr>
      </w:pPr>
      <w:r w:rsidRPr="003D76DE">
        <w:rPr>
          <w:rFonts w:cstheme="minorHAnsi"/>
          <w:sz w:val="28"/>
          <w:szCs w:val="28"/>
        </w:rPr>
        <w:t>Dear TC3 Grantee Teams,</w:t>
      </w:r>
    </w:p>
    <w:p w14:paraId="732165DE" w14:textId="77777777" w:rsidR="00084E7A" w:rsidRPr="003D76DE" w:rsidRDefault="00084E7A" w:rsidP="00084E7A">
      <w:pPr>
        <w:rPr>
          <w:rFonts w:cstheme="minorHAnsi"/>
          <w:sz w:val="28"/>
          <w:szCs w:val="28"/>
        </w:rPr>
      </w:pPr>
    </w:p>
    <w:p w14:paraId="634DE883" w14:textId="77777777" w:rsidR="00CF698B" w:rsidRPr="003D76DE" w:rsidRDefault="00084E7A" w:rsidP="00084E7A">
      <w:pPr>
        <w:rPr>
          <w:rFonts w:cstheme="minorHAnsi"/>
          <w:sz w:val="28"/>
          <w:szCs w:val="28"/>
        </w:rPr>
      </w:pPr>
      <w:r w:rsidRPr="003D76DE">
        <w:rPr>
          <w:rFonts w:cstheme="minorHAnsi"/>
          <w:sz w:val="28"/>
          <w:szCs w:val="28"/>
        </w:rPr>
        <w:t xml:space="preserve">Please find the attached </w:t>
      </w:r>
      <w:r w:rsidR="00CF698B" w:rsidRPr="003D76DE">
        <w:rPr>
          <w:rFonts w:cstheme="minorHAnsi"/>
          <w:sz w:val="28"/>
          <w:szCs w:val="28"/>
        </w:rPr>
        <w:t xml:space="preserve">site visit </w:t>
      </w:r>
      <w:r w:rsidRPr="003D76DE">
        <w:rPr>
          <w:rFonts w:cstheme="minorHAnsi"/>
          <w:sz w:val="28"/>
          <w:szCs w:val="28"/>
        </w:rPr>
        <w:t xml:space="preserve">sample materials </w:t>
      </w:r>
      <w:r w:rsidR="00CF698B" w:rsidRPr="003D76DE">
        <w:rPr>
          <w:rFonts w:cstheme="minorHAnsi"/>
          <w:sz w:val="28"/>
          <w:szCs w:val="28"/>
        </w:rPr>
        <w:t>to use for your upcoming site visits. You may choose to customize any of these tools for your initial site visit. Or, you may use these tools as is for your first site visit, then customize based on learnings for your subsequent visits.</w:t>
      </w:r>
    </w:p>
    <w:p w14:paraId="3EDDD4F6" w14:textId="77777777" w:rsidR="00CF698B" w:rsidRPr="003D76DE" w:rsidRDefault="00CF698B" w:rsidP="00084E7A">
      <w:pPr>
        <w:rPr>
          <w:rFonts w:cstheme="minorHAnsi"/>
          <w:sz w:val="28"/>
          <w:szCs w:val="28"/>
        </w:rPr>
      </w:pPr>
    </w:p>
    <w:p w14:paraId="5F3FC65E" w14:textId="7A1D7F58" w:rsidR="00CF698B" w:rsidRPr="003D76DE" w:rsidRDefault="00CF698B" w:rsidP="00084E7A">
      <w:pPr>
        <w:rPr>
          <w:rFonts w:cstheme="minorHAnsi"/>
          <w:b/>
          <w:bCs/>
          <w:sz w:val="28"/>
          <w:szCs w:val="28"/>
        </w:rPr>
      </w:pPr>
      <w:r w:rsidRPr="003D76DE">
        <w:rPr>
          <w:rFonts w:cstheme="minorHAnsi"/>
          <w:sz w:val="28"/>
          <w:szCs w:val="28"/>
        </w:rPr>
        <w:t xml:space="preserve">We recommend printing one of these packets for each person who is participating in your site visit observations and debrief. </w:t>
      </w:r>
      <w:r w:rsidR="00743CBD" w:rsidRPr="003D76DE">
        <w:rPr>
          <w:rFonts w:cstheme="minorHAnsi"/>
          <w:b/>
          <w:bCs/>
          <w:sz w:val="28"/>
          <w:szCs w:val="28"/>
        </w:rPr>
        <w:t xml:space="preserve">If you would like CCI to print packets for your initial site visit that CCI staff will be attending, please let Alexis know and provide the number of packets you will need. </w:t>
      </w:r>
    </w:p>
    <w:p w14:paraId="2CA9FEA8" w14:textId="77777777" w:rsidR="00CF698B" w:rsidRPr="003D76DE" w:rsidRDefault="00CF698B" w:rsidP="00084E7A">
      <w:pPr>
        <w:rPr>
          <w:rFonts w:cstheme="minorHAnsi"/>
          <w:sz w:val="28"/>
          <w:szCs w:val="28"/>
        </w:rPr>
      </w:pPr>
    </w:p>
    <w:p w14:paraId="109B4C33" w14:textId="77777777" w:rsidR="00CF698B" w:rsidRPr="003D76DE" w:rsidRDefault="00CF698B" w:rsidP="00084E7A">
      <w:pPr>
        <w:rPr>
          <w:rFonts w:cstheme="minorHAnsi"/>
          <w:sz w:val="28"/>
          <w:szCs w:val="28"/>
        </w:rPr>
      </w:pPr>
      <w:r w:rsidRPr="003D76DE">
        <w:rPr>
          <w:rFonts w:cstheme="minorHAnsi"/>
          <w:sz w:val="28"/>
          <w:szCs w:val="28"/>
        </w:rPr>
        <w:t>Attached:</w:t>
      </w:r>
    </w:p>
    <w:p w14:paraId="69FCEE5A" w14:textId="73A5D7B3" w:rsidR="00743CBD" w:rsidRPr="003D76DE" w:rsidRDefault="00743CBD" w:rsidP="00CF698B">
      <w:pPr>
        <w:pStyle w:val="ListParagraph"/>
        <w:numPr>
          <w:ilvl w:val="0"/>
          <w:numId w:val="14"/>
        </w:numPr>
        <w:rPr>
          <w:rFonts w:asciiTheme="minorHAnsi" w:hAnsiTheme="minorHAnsi" w:cstheme="minorHAnsi"/>
          <w:sz w:val="28"/>
          <w:szCs w:val="28"/>
        </w:rPr>
      </w:pPr>
      <w:r w:rsidRPr="003D76DE">
        <w:rPr>
          <w:rFonts w:asciiTheme="minorHAnsi" w:hAnsiTheme="minorHAnsi" w:cstheme="minorHAnsi"/>
          <w:sz w:val="28"/>
          <w:szCs w:val="28"/>
        </w:rPr>
        <w:t>Example Site Visit Agenda</w:t>
      </w:r>
      <w:r w:rsidR="003D14E3">
        <w:rPr>
          <w:rFonts w:asciiTheme="minorHAnsi" w:hAnsiTheme="minorHAnsi" w:cstheme="minorHAnsi"/>
          <w:sz w:val="28"/>
          <w:szCs w:val="28"/>
        </w:rPr>
        <w:t xml:space="preserve"> and Contact/Participant List</w:t>
      </w:r>
      <w:r w:rsidR="003D76DE">
        <w:rPr>
          <w:rFonts w:asciiTheme="minorHAnsi" w:hAnsiTheme="minorHAnsi" w:cstheme="minorHAnsi"/>
          <w:sz w:val="28"/>
          <w:szCs w:val="28"/>
        </w:rPr>
        <w:t xml:space="preserve"> (RUHS)</w:t>
      </w:r>
    </w:p>
    <w:p w14:paraId="30C6F9D9" w14:textId="2E0DFF03" w:rsidR="00CF698B" w:rsidRPr="003D76DE" w:rsidRDefault="00CF698B" w:rsidP="00CF698B">
      <w:pPr>
        <w:pStyle w:val="ListParagraph"/>
        <w:numPr>
          <w:ilvl w:val="0"/>
          <w:numId w:val="14"/>
        </w:numPr>
        <w:rPr>
          <w:rFonts w:asciiTheme="minorHAnsi" w:hAnsiTheme="minorHAnsi" w:cstheme="minorHAnsi"/>
          <w:sz w:val="28"/>
          <w:szCs w:val="28"/>
        </w:rPr>
      </w:pPr>
      <w:r w:rsidRPr="003D76DE">
        <w:rPr>
          <w:rFonts w:asciiTheme="minorHAnsi" w:hAnsiTheme="minorHAnsi" w:cstheme="minorHAnsi"/>
          <w:sz w:val="28"/>
          <w:szCs w:val="28"/>
        </w:rPr>
        <w:t>Site Visit Observation Tool</w:t>
      </w:r>
    </w:p>
    <w:p w14:paraId="5C6BD1F2" w14:textId="77777777" w:rsidR="00CF698B" w:rsidRPr="003D76DE" w:rsidRDefault="00CF698B" w:rsidP="00CF698B">
      <w:pPr>
        <w:pStyle w:val="ListParagraph"/>
        <w:numPr>
          <w:ilvl w:val="0"/>
          <w:numId w:val="14"/>
        </w:numPr>
        <w:rPr>
          <w:rFonts w:asciiTheme="minorHAnsi" w:hAnsiTheme="minorHAnsi" w:cstheme="minorHAnsi"/>
          <w:sz w:val="28"/>
          <w:szCs w:val="28"/>
        </w:rPr>
      </w:pPr>
      <w:r w:rsidRPr="003D76DE">
        <w:rPr>
          <w:rFonts w:asciiTheme="minorHAnsi" w:hAnsiTheme="minorHAnsi" w:cstheme="minorHAnsi"/>
          <w:sz w:val="28"/>
          <w:szCs w:val="28"/>
        </w:rPr>
        <w:t xml:space="preserve">Sample Debrief Agenda </w:t>
      </w:r>
    </w:p>
    <w:p w14:paraId="62C4376F" w14:textId="77777777" w:rsidR="00CF698B" w:rsidRPr="003D76DE" w:rsidRDefault="00CF698B" w:rsidP="00CF698B">
      <w:pPr>
        <w:pStyle w:val="ListParagraph"/>
        <w:numPr>
          <w:ilvl w:val="0"/>
          <w:numId w:val="14"/>
        </w:numPr>
        <w:rPr>
          <w:rFonts w:asciiTheme="minorHAnsi" w:hAnsiTheme="minorHAnsi" w:cstheme="minorHAnsi"/>
          <w:sz w:val="28"/>
          <w:szCs w:val="28"/>
        </w:rPr>
      </w:pPr>
      <w:r w:rsidRPr="003D76DE">
        <w:rPr>
          <w:rFonts w:asciiTheme="minorHAnsi" w:hAnsiTheme="minorHAnsi" w:cstheme="minorHAnsi"/>
          <w:sz w:val="28"/>
          <w:szCs w:val="28"/>
        </w:rPr>
        <w:t>Process Flow Map Worksheet</w:t>
      </w:r>
    </w:p>
    <w:p w14:paraId="1C8F894C" w14:textId="77777777" w:rsidR="00CF698B" w:rsidRPr="003D76DE" w:rsidRDefault="00CF698B" w:rsidP="00CF698B">
      <w:pPr>
        <w:pStyle w:val="ListParagraph"/>
        <w:numPr>
          <w:ilvl w:val="0"/>
          <w:numId w:val="14"/>
        </w:numPr>
        <w:rPr>
          <w:rFonts w:asciiTheme="minorHAnsi" w:hAnsiTheme="minorHAnsi" w:cstheme="minorHAnsi"/>
          <w:sz w:val="28"/>
          <w:szCs w:val="28"/>
        </w:rPr>
      </w:pPr>
      <w:r w:rsidRPr="003D76DE">
        <w:rPr>
          <w:rFonts w:asciiTheme="minorHAnsi" w:hAnsiTheme="minorHAnsi" w:cstheme="minorHAnsi"/>
          <w:sz w:val="28"/>
          <w:szCs w:val="28"/>
        </w:rPr>
        <w:t>Sample Observation Debrief Notes Template</w:t>
      </w:r>
    </w:p>
    <w:p w14:paraId="4992F8A2" w14:textId="77777777" w:rsidR="00CF698B" w:rsidRPr="003D76DE" w:rsidRDefault="00CF698B" w:rsidP="00CF698B">
      <w:pPr>
        <w:rPr>
          <w:rFonts w:cstheme="minorHAnsi"/>
          <w:sz w:val="28"/>
          <w:szCs w:val="28"/>
        </w:rPr>
      </w:pPr>
    </w:p>
    <w:p w14:paraId="26593865" w14:textId="77777777" w:rsidR="00CF698B" w:rsidRPr="003D76DE" w:rsidRDefault="00CF698B" w:rsidP="00CF698B">
      <w:pPr>
        <w:rPr>
          <w:rFonts w:cstheme="minorHAnsi"/>
          <w:sz w:val="28"/>
          <w:szCs w:val="28"/>
        </w:rPr>
      </w:pPr>
      <w:r w:rsidRPr="003D76DE">
        <w:rPr>
          <w:rFonts w:cstheme="minorHAnsi"/>
          <w:sz w:val="28"/>
          <w:szCs w:val="28"/>
        </w:rPr>
        <w:t>For questions or support in tailoring these tools, please contact your coach, Denise Arm</w:t>
      </w:r>
      <w:bookmarkStart w:id="0" w:name="_GoBack"/>
      <w:bookmarkEnd w:id="0"/>
      <w:r w:rsidRPr="003D76DE">
        <w:rPr>
          <w:rFonts w:cstheme="minorHAnsi"/>
          <w:sz w:val="28"/>
          <w:szCs w:val="28"/>
        </w:rPr>
        <w:t>storff, and TC3 Program Manager, Alexis Wielunski.</w:t>
      </w:r>
    </w:p>
    <w:p w14:paraId="47D5307D" w14:textId="77777777" w:rsidR="00CF698B" w:rsidRPr="003D76DE" w:rsidRDefault="00CF698B" w:rsidP="00CF698B">
      <w:pPr>
        <w:rPr>
          <w:rFonts w:cstheme="minorHAnsi"/>
          <w:sz w:val="28"/>
          <w:szCs w:val="28"/>
        </w:rPr>
      </w:pPr>
    </w:p>
    <w:p w14:paraId="58B21548" w14:textId="77777777" w:rsidR="00CF698B" w:rsidRPr="003D76DE" w:rsidRDefault="00CF698B" w:rsidP="00CF698B">
      <w:pPr>
        <w:rPr>
          <w:rFonts w:cstheme="minorHAnsi"/>
          <w:sz w:val="28"/>
          <w:szCs w:val="28"/>
        </w:rPr>
      </w:pPr>
      <w:r w:rsidRPr="003D76DE">
        <w:rPr>
          <w:rFonts w:cstheme="minorHAnsi"/>
          <w:sz w:val="28"/>
          <w:szCs w:val="28"/>
        </w:rPr>
        <w:t>Kind regards,</w:t>
      </w:r>
    </w:p>
    <w:p w14:paraId="42E75E3F" w14:textId="77777777" w:rsidR="00CF698B" w:rsidRPr="003D76DE" w:rsidRDefault="00CF698B" w:rsidP="00CF698B">
      <w:pPr>
        <w:rPr>
          <w:rFonts w:cstheme="minorHAnsi"/>
          <w:sz w:val="28"/>
          <w:szCs w:val="28"/>
        </w:rPr>
      </w:pPr>
      <w:r w:rsidRPr="003D76DE">
        <w:rPr>
          <w:rFonts w:cstheme="minorHAnsi"/>
          <w:sz w:val="28"/>
          <w:szCs w:val="28"/>
        </w:rPr>
        <w:t>The TC3 Team at CCI</w:t>
      </w:r>
    </w:p>
    <w:p w14:paraId="1AEB2719" w14:textId="77777777" w:rsidR="00743CBD" w:rsidRPr="003D76DE" w:rsidRDefault="00743CBD" w:rsidP="00CF698B">
      <w:pPr>
        <w:pStyle w:val="ListParagraph"/>
        <w:ind w:left="360"/>
        <w:rPr>
          <w:rFonts w:asciiTheme="minorHAnsi" w:hAnsiTheme="minorHAnsi" w:cstheme="minorHAnsi"/>
          <w:sz w:val="28"/>
          <w:szCs w:val="28"/>
        </w:rPr>
        <w:sectPr w:rsidR="00743CBD" w:rsidRPr="003D76DE" w:rsidSect="00310D5E">
          <w:headerReference w:type="default" r:id="rId7"/>
          <w:pgSz w:w="12240" w:h="15840"/>
          <w:pgMar w:top="1440" w:right="1440" w:bottom="1440" w:left="1440" w:header="720" w:footer="720" w:gutter="0"/>
          <w:cols w:space="720"/>
          <w:docGrid w:linePitch="360"/>
        </w:sectPr>
      </w:pPr>
    </w:p>
    <w:p w14:paraId="6F4CA47D" w14:textId="567E80EC" w:rsidR="003D76DE" w:rsidRDefault="003D76DE" w:rsidP="00743CBD">
      <w:pPr>
        <w:jc w:val="center"/>
        <w:rPr>
          <w:b/>
        </w:rPr>
      </w:pPr>
      <w:r>
        <w:rPr>
          <w:noProof/>
        </w:rPr>
        <w:lastRenderedPageBreak/>
        <w:drawing>
          <wp:anchor distT="0" distB="0" distL="114300" distR="114300" simplePos="0" relativeHeight="251663360" behindDoc="1" locked="0" layoutInCell="1" allowOverlap="1" wp14:anchorId="4E24B52D" wp14:editId="419D35A1">
            <wp:simplePos x="0" y="0"/>
            <wp:positionH relativeFrom="page">
              <wp:posOffset>3108960</wp:posOffset>
            </wp:positionH>
            <wp:positionV relativeFrom="page">
              <wp:posOffset>571500</wp:posOffset>
            </wp:positionV>
            <wp:extent cx="1602934" cy="584789"/>
            <wp:effectExtent l="0" t="0" r="0" b="0"/>
            <wp:wrapNone/>
            <wp:docPr id="9" name="Picture 9" descr="A picture containing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Marina's Files:RUHS:RUHS-New-Branding:RUHS LOGOs:2 Medical Center:B/W:B/W Horz:RUHS Medical CenterHoz logo B-W.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02934" cy="58478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ADA0364" w14:textId="77777777" w:rsidR="003D76DE" w:rsidRDefault="003D76DE" w:rsidP="00743CBD">
      <w:pPr>
        <w:jc w:val="center"/>
        <w:rPr>
          <w:b/>
        </w:rPr>
      </w:pPr>
    </w:p>
    <w:p w14:paraId="6B9D41B7" w14:textId="4E2DBF5F" w:rsidR="00743CBD" w:rsidRPr="00467BE0" w:rsidRDefault="00743CBD" w:rsidP="00743CBD">
      <w:pPr>
        <w:jc w:val="center"/>
        <w:rPr>
          <w:b/>
        </w:rPr>
      </w:pPr>
      <w:r w:rsidRPr="00467BE0">
        <w:rPr>
          <w:b/>
        </w:rPr>
        <w:t>TC3 GEMBA AGENDA</w:t>
      </w:r>
    </w:p>
    <w:p w14:paraId="0AEEED37" w14:textId="77777777" w:rsidR="00743CBD" w:rsidRPr="00467BE0" w:rsidRDefault="00743CBD" w:rsidP="00743CBD">
      <w:pPr>
        <w:jc w:val="center"/>
        <w:rPr>
          <w:b/>
        </w:rPr>
      </w:pPr>
      <w:r w:rsidRPr="00467BE0">
        <w:rPr>
          <w:b/>
        </w:rPr>
        <w:t>Healthy Hearts, Healthy Home</w:t>
      </w:r>
    </w:p>
    <w:p w14:paraId="0B0F0178" w14:textId="77777777" w:rsidR="00743CBD" w:rsidRDefault="00743CBD" w:rsidP="00743CBD">
      <w:pPr>
        <w:jc w:val="center"/>
      </w:pPr>
    </w:p>
    <w:p w14:paraId="59B80BB2" w14:textId="77777777" w:rsidR="00743CBD" w:rsidRDefault="00743CBD" w:rsidP="00743CBD">
      <w:pPr>
        <w:rPr>
          <w:b/>
        </w:rPr>
      </w:pPr>
    </w:p>
    <w:p w14:paraId="04A580DD" w14:textId="77777777" w:rsidR="00743CBD" w:rsidRPr="001507DD" w:rsidRDefault="00743CBD" w:rsidP="00743CBD">
      <w:pPr>
        <w:rPr>
          <w:b/>
          <w:sz w:val="22"/>
          <w:szCs w:val="22"/>
        </w:rPr>
      </w:pPr>
      <w:r>
        <w:rPr>
          <w:noProof/>
        </w:rPr>
        <w:drawing>
          <wp:anchor distT="0" distB="0" distL="114300" distR="114300" simplePos="0" relativeHeight="251661312" behindDoc="0" locked="0" layoutInCell="1" allowOverlap="1" wp14:anchorId="79799590" wp14:editId="486BBF68">
            <wp:simplePos x="0" y="0"/>
            <wp:positionH relativeFrom="column">
              <wp:posOffset>2975212</wp:posOffset>
            </wp:positionH>
            <wp:positionV relativeFrom="paragraph">
              <wp:posOffset>68173</wp:posOffset>
            </wp:positionV>
            <wp:extent cx="2674961" cy="1505523"/>
            <wp:effectExtent l="0" t="0" r="0" b="0"/>
            <wp:wrapSquare wrapText="bothSides"/>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4961" cy="1505523"/>
                    </a:xfrm>
                    <a:prstGeom prst="rect">
                      <a:avLst/>
                    </a:prstGeom>
                  </pic:spPr>
                </pic:pic>
              </a:graphicData>
            </a:graphic>
          </wp:anchor>
        </w:drawing>
      </w:r>
      <w:r w:rsidRPr="001507DD">
        <w:rPr>
          <w:b/>
          <w:sz w:val="22"/>
          <w:szCs w:val="22"/>
        </w:rPr>
        <w:t>GEMBA Site information</w:t>
      </w:r>
    </w:p>
    <w:p w14:paraId="5C4D3F8D" w14:textId="77777777" w:rsidR="00743CBD" w:rsidRPr="001507DD" w:rsidRDefault="00743CBD" w:rsidP="00743CBD">
      <w:pPr>
        <w:rPr>
          <w:sz w:val="22"/>
          <w:szCs w:val="22"/>
        </w:rPr>
      </w:pPr>
    </w:p>
    <w:p w14:paraId="1A8BF6F1" w14:textId="77777777" w:rsidR="00743CBD" w:rsidRPr="001507DD" w:rsidRDefault="00743CBD" w:rsidP="00743CBD">
      <w:pPr>
        <w:rPr>
          <w:sz w:val="22"/>
          <w:szCs w:val="22"/>
        </w:rPr>
      </w:pPr>
      <w:r w:rsidRPr="001507DD">
        <w:rPr>
          <w:sz w:val="22"/>
          <w:szCs w:val="22"/>
        </w:rPr>
        <w:t>Banning Community Health Center</w:t>
      </w:r>
    </w:p>
    <w:p w14:paraId="068D328D" w14:textId="77777777" w:rsidR="00743CBD" w:rsidRPr="001507DD" w:rsidRDefault="00743CBD" w:rsidP="00743CBD">
      <w:pPr>
        <w:rPr>
          <w:sz w:val="22"/>
          <w:szCs w:val="22"/>
        </w:rPr>
      </w:pPr>
      <w:r w:rsidRPr="001507DD">
        <w:rPr>
          <w:sz w:val="22"/>
          <w:szCs w:val="22"/>
        </w:rPr>
        <w:t>3055 W. Ramsey, Banning, CA 92220</w:t>
      </w:r>
    </w:p>
    <w:p w14:paraId="71D90B22" w14:textId="77777777" w:rsidR="00743CBD" w:rsidRPr="001507DD" w:rsidRDefault="00743CBD" w:rsidP="00743CBD">
      <w:pPr>
        <w:rPr>
          <w:sz w:val="22"/>
          <w:szCs w:val="22"/>
        </w:rPr>
      </w:pPr>
      <w:r w:rsidRPr="001507DD">
        <w:rPr>
          <w:sz w:val="22"/>
          <w:szCs w:val="22"/>
        </w:rPr>
        <w:t>951-849-6794</w:t>
      </w:r>
    </w:p>
    <w:p w14:paraId="2E8D153C" w14:textId="77777777" w:rsidR="00743CBD" w:rsidRPr="001507DD" w:rsidRDefault="00743CBD" w:rsidP="00743CBD">
      <w:pPr>
        <w:rPr>
          <w:sz w:val="22"/>
          <w:szCs w:val="22"/>
        </w:rPr>
      </w:pPr>
    </w:p>
    <w:p w14:paraId="75745844" w14:textId="77777777" w:rsidR="00743CBD" w:rsidRPr="001507DD" w:rsidRDefault="00743CBD" w:rsidP="00743CBD">
      <w:pPr>
        <w:rPr>
          <w:sz w:val="22"/>
          <w:szCs w:val="22"/>
        </w:rPr>
      </w:pPr>
      <w:r w:rsidRPr="001507DD">
        <w:rPr>
          <w:sz w:val="22"/>
          <w:szCs w:val="22"/>
        </w:rPr>
        <w:t>Perris Community Health Center</w:t>
      </w:r>
    </w:p>
    <w:p w14:paraId="0B6B0EC2" w14:textId="77777777" w:rsidR="00743CBD" w:rsidRPr="001507DD" w:rsidRDefault="00743CBD" w:rsidP="00743CBD">
      <w:pPr>
        <w:rPr>
          <w:sz w:val="22"/>
          <w:szCs w:val="22"/>
        </w:rPr>
      </w:pPr>
      <w:r w:rsidRPr="001507DD">
        <w:rPr>
          <w:sz w:val="22"/>
          <w:szCs w:val="22"/>
        </w:rPr>
        <w:t>Dr. Robert Bruce Reid Health Center</w:t>
      </w:r>
    </w:p>
    <w:p w14:paraId="2521EB3D" w14:textId="77777777" w:rsidR="00743CBD" w:rsidRPr="001507DD" w:rsidRDefault="00743CBD" w:rsidP="00743CBD">
      <w:pPr>
        <w:rPr>
          <w:sz w:val="22"/>
          <w:szCs w:val="22"/>
        </w:rPr>
      </w:pPr>
      <w:r w:rsidRPr="001507DD">
        <w:rPr>
          <w:sz w:val="22"/>
          <w:szCs w:val="22"/>
        </w:rPr>
        <w:t>308 E. San Jacinto Ave., Perris, CA 92570</w:t>
      </w:r>
      <w:r w:rsidRPr="001507DD">
        <w:rPr>
          <w:sz w:val="22"/>
          <w:szCs w:val="22"/>
        </w:rPr>
        <w:br/>
        <w:t>951-940-6700</w:t>
      </w:r>
    </w:p>
    <w:p w14:paraId="214A56EF" w14:textId="77777777" w:rsidR="00743CBD" w:rsidRPr="001507DD" w:rsidRDefault="00743CBD" w:rsidP="00743CBD">
      <w:pPr>
        <w:rPr>
          <w:sz w:val="22"/>
          <w:szCs w:val="22"/>
        </w:rPr>
      </w:pPr>
    </w:p>
    <w:tbl>
      <w:tblPr>
        <w:tblStyle w:val="PlainTable3"/>
        <w:tblW w:w="0" w:type="auto"/>
        <w:tblLook w:val="04A0" w:firstRow="1" w:lastRow="0" w:firstColumn="1" w:lastColumn="0" w:noHBand="0" w:noVBand="1"/>
      </w:tblPr>
      <w:tblGrid>
        <w:gridCol w:w="1861"/>
        <w:gridCol w:w="2643"/>
        <w:gridCol w:w="4856"/>
      </w:tblGrid>
      <w:tr w:rsidR="00743CBD" w:rsidRPr="001507DD" w14:paraId="409116CF" w14:textId="77777777" w:rsidTr="006E49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08" w:type="dxa"/>
            <w:tcBorders>
              <w:right w:val="single" w:sz="4" w:space="0" w:color="7F7F7F" w:themeColor="text1" w:themeTint="80"/>
            </w:tcBorders>
          </w:tcPr>
          <w:p w14:paraId="3BF5C526" w14:textId="77777777" w:rsidR="00743CBD" w:rsidRPr="001507DD" w:rsidRDefault="00743CBD" w:rsidP="006E499E">
            <w:pPr>
              <w:rPr>
                <w:sz w:val="22"/>
                <w:szCs w:val="22"/>
              </w:rPr>
            </w:pPr>
            <w:r w:rsidRPr="001507DD">
              <w:rPr>
                <w:sz w:val="22"/>
                <w:szCs w:val="22"/>
              </w:rPr>
              <w:t>Time</w:t>
            </w:r>
          </w:p>
        </w:tc>
        <w:tc>
          <w:tcPr>
            <w:tcW w:w="2700" w:type="dxa"/>
            <w:tcBorders>
              <w:left w:val="single" w:sz="4" w:space="0" w:color="7F7F7F" w:themeColor="text1" w:themeTint="80"/>
              <w:right w:val="single" w:sz="4" w:space="0" w:color="auto"/>
            </w:tcBorders>
          </w:tcPr>
          <w:p w14:paraId="5E9910BB" w14:textId="77777777" w:rsidR="00743CBD" w:rsidRPr="001507DD" w:rsidRDefault="00743CBD" w:rsidP="006E499E">
            <w:pPr>
              <w:cnfStyle w:val="100000000000" w:firstRow="1" w:lastRow="0" w:firstColumn="0" w:lastColumn="0" w:oddVBand="0" w:evenVBand="0" w:oddHBand="0" w:evenHBand="0" w:firstRowFirstColumn="0" w:firstRowLastColumn="0" w:lastRowFirstColumn="0" w:lastRowLastColumn="0"/>
              <w:rPr>
                <w:sz w:val="22"/>
                <w:szCs w:val="22"/>
              </w:rPr>
            </w:pPr>
            <w:r w:rsidRPr="001507DD">
              <w:rPr>
                <w:sz w:val="22"/>
                <w:szCs w:val="22"/>
              </w:rPr>
              <w:t>Location</w:t>
            </w:r>
          </w:p>
        </w:tc>
        <w:tc>
          <w:tcPr>
            <w:tcW w:w="4968" w:type="dxa"/>
            <w:tcBorders>
              <w:left w:val="single" w:sz="4" w:space="0" w:color="auto"/>
            </w:tcBorders>
          </w:tcPr>
          <w:p w14:paraId="3123AC2D" w14:textId="77777777" w:rsidR="00743CBD" w:rsidRPr="001507DD" w:rsidRDefault="00743CBD" w:rsidP="006E499E">
            <w:pPr>
              <w:cnfStyle w:val="100000000000" w:firstRow="1" w:lastRow="0" w:firstColumn="0" w:lastColumn="0" w:oddVBand="0" w:evenVBand="0" w:oddHBand="0" w:evenHBand="0" w:firstRowFirstColumn="0" w:firstRowLastColumn="0" w:lastRowFirstColumn="0" w:lastRowLastColumn="0"/>
              <w:rPr>
                <w:sz w:val="22"/>
                <w:szCs w:val="22"/>
              </w:rPr>
            </w:pPr>
            <w:r w:rsidRPr="001507DD">
              <w:rPr>
                <w:sz w:val="22"/>
                <w:szCs w:val="22"/>
              </w:rPr>
              <w:t>Activity</w:t>
            </w:r>
          </w:p>
        </w:tc>
      </w:tr>
      <w:tr w:rsidR="00743CBD" w:rsidRPr="001507DD" w14:paraId="371550BC" w14:textId="77777777" w:rsidTr="006E499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576" w:type="dxa"/>
            <w:gridSpan w:val="3"/>
            <w:vAlign w:val="center"/>
          </w:tcPr>
          <w:p w14:paraId="1924E296" w14:textId="77777777" w:rsidR="00743CBD" w:rsidRPr="001507DD" w:rsidRDefault="00743CBD" w:rsidP="006E499E">
            <w:pPr>
              <w:rPr>
                <w:sz w:val="22"/>
                <w:szCs w:val="22"/>
              </w:rPr>
            </w:pPr>
            <w:r w:rsidRPr="001507DD">
              <w:rPr>
                <w:sz w:val="22"/>
                <w:szCs w:val="22"/>
              </w:rPr>
              <w:t>Banning Community Health Center</w:t>
            </w:r>
          </w:p>
        </w:tc>
      </w:tr>
      <w:tr w:rsidR="00743CBD" w:rsidRPr="001507DD" w14:paraId="6B2B4656" w14:textId="77777777" w:rsidTr="006E499E">
        <w:tc>
          <w:tcPr>
            <w:cnfStyle w:val="001000000000" w:firstRow="0" w:lastRow="0" w:firstColumn="1" w:lastColumn="0" w:oddVBand="0" w:evenVBand="0" w:oddHBand="0" w:evenHBand="0" w:firstRowFirstColumn="0" w:firstRowLastColumn="0" w:lastRowFirstColumn="0" w:lastRowLastColumn="0"/>
            <w:tcW w:w="1908" w:type="dxa"/>
          </w:tcPr>
          <w:p w14:paraId="47C717A2" w14:textId="77777777" w:rsidR="00743CBD" w:rsidRPr="001507DD" w:rsidRDefault="00743CBD" w:rsidP="006E499E">
            <w:pPr>
              <w:rPr>
                <w:sz w:val="22"/>
                <w:szCs w:val="22"/>
              </w:rPr>
            </w:pPr>
            <w:r w:rsidRPr="001507DD">
              <w:rPr>
                <w:sz w:val="22"/>
                <w:szCs w:val="22"/>
              </w:rPr>
              <w:t>7:30 AM</w:t>
            </w:r>
          </w:p>
        </w:tc>
        <w:tc>
          <w:tcPr>
            <w:tcW w:w="2700" w:type="dxa"/>
            <w:tcBorders>
              <w:right w:val="single" w:sz="4" w:space="0" w:color="auto"/>
            </w:tcBorders>
          </w:tcPr>
          <w:p w14:paraId="3BE28BCD" w14:textId="77777777" w:rsidR="00743CBD" w:rsidRPr="001507DD" w:rsidRDefault="00743CBD" w:rsidP="006E499E">
            <w:pPr>
              <w:cnfStyle w:val="000000000000" w:firstRow="0" w:lastRow="0" w:firstColumn="0" w:lastColumn="0" w:oddVBand="0" w:evenVBand="0" w:oddHBand="0" w:evenHBand="0" w:firstRowFirstColumn="0" w:firstRowLastColumn="0" w:lastRowFirstColumn="0" w:lastRowLastColumn="0"/>
              <w:rPr>
                <w:sz w:val="22"/>
                <w:szCs w:val="22"/>
              </w:rPr>
            </w:pPr>
            <w:r w:rsidRPr="001507DD">
              <w:rPr>
                <w:sz w:val="22"/>
                <w:szCs w:val="22"/>
              </w:rPr>
              <w:t>Nurse station</w:t>
            </w:r>
          </w:p>
        </w:tc>
        <w:tc>
          <w:tcPr>
            <w:tcW w:w="4968" w:type="dxa"/>
            <w:tcBorders>
              <w:left w:val="single" w:sz="4" w:space="0" w:color="auto"/>
            </w:tcBorders>
          </w:tcPr>
          <w:p w14:paraId="7D1A0B2A" w14:textId="77777777" w:rsidR="00743CBD" w:rsidRPr="001507DD" w:rsidRDefault="00743CBD" w:rsidP="00743CBD">
            <w:pPr>
              <w:pStyle w:val="ListParagraph"/>
              <w:numPr>
                <w:ilvl w:val="0"/>
                <w:numId w:val="15"/>
              </w:numPr>
              <w:spacing w:before="0" w:beforeAutospacing="0" w:after="160" w:afterAutospacing="0" w:line="259" w:lineRule="auto"/>
              <w:contextualSpacing/>
              <w:cnfStyle w:val="000000000000" w:firstRow="0" w:lastRow="0" w:firstColumn="0" w:lastColumn="0" w:oddVBand="0" w:evenVBand="0" w:oddHBand="0" w:evenHBand="0" w:firstRowFirstColumn="0" w:firstRowLastColumn="0" w:lastRowFirstColumn="0" w:lastRowLastColumn="0"/>
            </w:pPr>
            <w:r w:rsidRPr="001507DD">
              <w:t>Observe morning huddle</w:t>
            </w:r>
          </w:p>
        </w:tc>
      </w:tr>
      <w:tr w:rsidR="00743CBD" w:rsidRPr="001507DD" w14:paraId="251C9781" w14:textId="77777777" w:rsidTr="006E4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763649A6" w14:textId="77777777" w:rsidR="00743CBD" w:rsidRPr="001507DD" w:rsidRDefault="00743CBD" w:rsidP="006E499E">
            <w:pPr>
              <w:rPr>
                <w:sz w:val="22"/>
                <w:szCs w:val="22"/>
              </w:rPr>
            </w:pPr>
            <w:r w:rsidRPr="001507DD">
              <w:rPr>
                <w:sz w:val="22"/>
                <w:szCs w:val="22"/>
              </w:rPr>
              <w:t>8:00 AM</w:t>
            </w:r>
          </w:p>
        </w:tc>
        <w:tc>
          <w:tcPr>
            <w:tcW w:w="2700" w:type="dxa"/>
            <w:tcBorders>
              <w:right w:val="single" w:sz="4" w:space="0" w:color="auto"/>
            </w:tcBorders>
          </w:tcPr>
          <w:p w14:paraId="1BB4619D" w14:textId="77777777" w:rsidR="00743CBD" w:rsidRPr="001507DD" w:rsidRDefault="00743CBD" w:rsidP="006E499E">
            <w:pPr>
              <w:cnfStyle w:val="000000100000" w:firstRow="0" w:lastRow="0" w:firstColumn="0" w:lastColumn="0" w:oddVBand="0" w:evenVBand="0" w:oddHBand="1" w:evenHBand="0" w:firstRowFirstColumn="0" w:firstRowLastColumn="0" w:lastRowFirstColumn="0" w:lastRowLastColumn="0"/>
              <w:rPr>
                <w:sz w:val="22"/>
                <w:szCs w:val="22"/>
              </w:rPr>
            </w:pPr>
            <w:r w:rsidRPr="001507DD">
              <w:rPr>
                <w:sz w:val="22"/>
                <w:szCs w:val="22"/>
              </w:rPr>
              <w:t>Conference Room</w:t>
            </w:r>
          </w:p>
        </w:tc>
        <w:tc>
          <w:tcPr>
            <w:tcW w:w="4968" w:type="dxa"/>
            <w:tcBorders>
              <w:left w:val="single" w:sz="4" w:space="0" w:color="auto"/>
            </w:tcBorders>
          </w:tcPr>
          <w:p w14:paraId="721184B2" w14:textId="77777777" w:rsidR="00743CBD" w:rsidRPr="001507DD" w:rsidRDefault="00743CBD" w:rsidP="00743CBD">
            <w:pPr>
              <w:pStyle w:val="ListParagraph"/>
              <w:numPr>
                <w:ilvl w:val="0"/>
                <w:numId w:val="15"/>
              </w:numPr>
              <w:spacing w:before="0" w:beforeAutospacing="0" w:after="160" w:afterAutospacing="0" w:line="259" w:lineRule="auto"/>
              <w:contextualSpacing/>
              <w:cnfStyle w:val="000000100000" w:firstRow="0" w:lastRow="0" w:firstColumn="0" w:lastColumn="0" w:oddVBand="0" w:evenVBand="0" w:oddHBand="1" w:evenHBand="0" w:firstRowFirstColumn="0" w:firstRowLastColumn="0" w:lastRowFirstColumn="0" w:lastRowLastColumn="0"/>
            </w:pPr>
            <w:r w:rsidRPr="001507DD">
              <w:t>Gather to organize and review data collection materials and receive observation assignments</w:t>
            </w:r>
          </w:p>
        </w:tc>
      </w:tr>
      <w:tr w:rsidR="00743CBD" w:rsidRPr="001507DD" w14:paraId="163C6D39" w14:textId="77777777" w:rsidTr="006E499E">
        <w:tc>
          <w:tcPr>
            <w:cnfStyle w:val="001000000000" w:firstRow="0" w:lastRow="0" w:firstColumn="1" w:lastColumn="0" w:oddVBand="0" w:evenVBand="0" w:oddHBand="0" w:evenHBand="0" w:firstRowFirstColumn="0" w:firstRowLastColumn="0" w:lastRowFirstColumn="0" w:lastRowLastColumn="0"/>
            <w:tcW w:w="1908" w:type="dxa"/>
          </w:tcPr>
          <w:p w14:paraId="54ECE6A3" w14:textId="77777777" w:rsidR="00743CBD" w:rsidRPr="001507DD" w:rsidRDefault="00743CBD" w:rsidP="006E499E">
            <w:pPr>
              <w:rPr>
                <w:sz w:val="22"/>
                <w:szCs w:val="22"/>
              </w:rPr>
            </w:pPr>
            <w:r w:rsidRPr="001507DD">
              <w:rPr>
                <w:sz w:val="22"/>
                <w:szCs w:val="22"/>
              </w:rPr>
              <w:t>8:30 AM</w:t>
            </w:r>
          </w:p>
        </w:tc>
        <w:tc>
          <w:tcPr>
            <w:tcW w:w="2700" w:type="dxa"/>
            <w:tcBorders>
              <w:right w:val="single" w:sz="4" w:space="0" w:color="auto"/>
            </w:tcBorders>
          </w:tcPr>
          <w:p w14:paraId="1F58CC97" w14:textId="77777777" w:rsidR="00743CBD" w:rsidRPr="001507DD" w:rsidRDefault="00743CBD" w:rsidP="006E499E">
            <w:pPr>
              <w:cnfStyle w:val="000000000000" w:firstRow="0" w:lastRow="0" w:firstColumn="0" w:lastColumn="0" w:oddVBand="0" w:evenVBand="0" w:oddHBand="0" w:evenHBand="0" w:firstRowFirstColumn="0" w:firstRowLastColumn="0" w:lastRowFirstColumn="0" w:lastRowLastColumn="0"/>
              <w:rPr>
                <w:sz w:val="22"/>
                <w:szCs w:val="22"/>
              </w:rPr>
            </w:pPr>
            <w:r w:rsidRPr="001507DD">
              <w:rPr>
                <w:sz w:val="22"/>
                <w:szCs w:val="22"/>
              </w:rPr>
              <w:t>Various areas</w:t>
            </w:r>
          </w:p>
        </w:tc>
        <w:tc>
          <w:tcPr>
            <w:tcW w:w="4968" w:type="dxa"/>
            <w:tcBorders>
              <w:left w:val="single" w:sz="4" w:space="0" w:color="auto"/>
            </w:tcBorders>
          </w:tcPr>
          <w:p w14:paraId="2CAD7A60" w14:textId="77777777" w:rsidR="00743CBD" w:rsidRPr="001507DD" w:rsidRDefault="00743CBD" w:rsidP="00743CBD">
            <w:pPr>
              <w:pStyle w:val="ListParagraph"/>
              <w:numPr>
                <w:ilvl w:val="0"/>
                <w:numId w:val="15"/>
              </w:numPr>
              <w:spacing w:before="0" w:beforeAutospacing="0" w:after="160" w:afterAutospacing="0" w:line="259" w:lineRule="auto"/>
              <w:contextualSpacing/>
              <w:cnfStyle w:val="000000000000" w:firstRow="0" w:lastRow="0" w:firstColumn="0" w:lastColumn="0" w:oddVBand="0" w:evenVBand="0" w:oddHBand="0" w:evenHBand="0" w:firstRowFirstColumn="0" w:firstRowLastColumn="0" w:lastRowFirstColumn="0" w:lastRowLastColumn="0"/>
            </w:pPr>
            <w:r w:rsidRPr="001507DD">
              <w:t>Observation of process and activities with care teams</w:t>
            </w:r>
          </w:p>
        </w:tc>
      </w:tr>
      <w:tr w:rsidR="00743CBD" w:rsidRPr="001507DD" w14:paraId="6CB86528" w14:textId="77777777" w:rsidTr="006E4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2736EDF6" w14:textId="77777777" w:rsidR="00743CBD" w:rsidRPr="001507DD" w:rsidRDefault="00743CBD" w:rsidP="006E499E">
            <w:pPr>
              <w:rPr>
                <w:sz w:val="22"/>
                <w:szCs w:val="22"/>
              </w:rPr>
            </w:pPr>
            <w:r w:rsidRPr="001507DD">
              <w:rPr>
                <w:sz w:val="22"/>
                <w:szCs w:val="22"/>
              </w:rPr>
              <w:t>10:30 AM</w:t>
            </w:r>
          </w:p>
        </w:tc>
        <w:tc>
          <w:tcPr>
            <w:tcW w:w="2700" w:type="dxa"/>
            <w:tcBorders>
              <w:right w:val="single" w:sz="4" w:space="0" w:color="auto"/>
            </w:tcBorders>
          </w:tcPr>
          <w:p w14:paraId="0153D06F" w14:textId="77777777" w:rsidR="00743CBD" w:rsidRPr="001507DD" w:rsidRDefault="00743CBD" w:rsidP="006E499E">
            <w:pPr>
              <w:cnfStyle w:val="000000100000" w:firstRow="0" w:lastRow="0" w:firstColumn="0" w:lastColumn="0" w:oddVBand="0" w:evenVBand="0" w:oddHBand="1" w:evenHBand="0" w:firstRowFirstColumn="0" w:firstRowLastColumn="0" w:lastRowFirstColumn="0" w:lastRowLastColumn="0"/>
              <w:rPr>
                <w:sz w:val="22"/>
                <w:szCs w:val="22"/>
              </w:rPr>
            </w:pPr>
            <w:r w:rsidRPr="001507DD">
              <w:rPr>
                <w:sz w:val="22"/>
                <w:szCs w:val="22"/>
              </w:rPr>
              <w:t>Nurse station</w:t>
            </w:r>
          </w:p>
        </w:tc>
        <w:tc>
          <w:tcPr>
            <w:tcW w:w="4968" w:type="dxa"/>
            <w:tcBorders>
              <w:left w:val="single" w:sz="4" w:space="0" w:color="auto"/>
            </w:tcBorders>
          </w:tcPr>
          <w:p w14:paraId="076FF28B" w14:textId="77777777" w:rsidR="00743CBD" w:rsidRPr="001507DD" w:rsidRDefault="00743CBD" w:rsidP="00743CBD">
            <w:pPr>
              <w:pStyle w:val="ListParagraph"/>
              <w:numPr>
                <w:ilvl w:val="0"/>
                <w:numId w:val="15"/>
              </w:numPr>
              <w:spacing w:before="0" w:beforeAutospacing="0" w:after="160" w:afterAutospacing="0" w:line="259" w:lineRule="auto"/>
              <w:contextualSpacing/>
              <w:cnfStyle w:val="000000100000" w:firstRow="0" w:lastRow="0" w:firstColumn="0" w:lastColumn="0" w:oddVBand="0" w:evenVBand="0" w:oddHBand="1" w:evenHBand="0" w:firstRowFirstColumn="0" w:firstRowLastColumn="0" w:lastRowFirstColumn="0" w:lastRowLastColumn="0"/>
            </w:pPr>
            <w:r w:rsidRPr="001507DD">
              <w:t>Wrap Up &amp; Thank You</w:t>
            </w:r>
          </w:p>
        </w:tc>
      </w:tr>
      <w:tr w:rsidR="00743CBD" w:rsidRPr="001507DD" w14:paraId="1EA343B8" w14:textId="77777777" w:rsidTr="006E499E">
        <w:tc>
          <w:tcPr>
            <w:cnfStyle w:val="001000000000" w:firstRow="0" w:lastRow="0" w:firstColumn="1" w:lastColumn="0" w:oddVBand="0" w:evenVBand="0" w:oddHBand="0" w:evenHBand="0" w:firstRowFirstColumn="0" w:firstRowLastColumn="0" w:lastRowFirstColumn="0" w:lastRowLastColumn="0"/>
            <w:tcW w:w="1908" w:type="dxa"/>
          </w:tcPr>
          <w:p w14:paraId="790DB0BE" w14:textId="77777777" w:rsidR="00743CBD" w:rsidRPr="001507DD" w:rsidRDefault="00743CBD" w:rsidP="006E499E">
            <w:pPr>
              <w:rPr>
                <w:sz w:val="22"/>
                <w:szCs w:val="22"/>
              </w:rPr>
            </w:pPr>
            <w:r w:rsidRPr="001507DD">
              <w:rPr>
                <w:sz w:val="22"/>
                <w:szCs w:val="22"/>
              </w:rPr>
              <w:t>11:00 AM</w:t>
            </w:r>
          </w:p>
        </w:tc>
        <w:tc>
          <w:tcPr>
            <w:tcW w:w="2700" w:type="dxa"/>
            <w:tcBorders>
              <w:right w:val="single" w:sz="4" w:space="0" w:color="auto"/>
            </w:tcBorders>
          </w:tcPr>
          <w:p w14:paraId="1D425F56" w14:textId="77777777" w:rsidR="00743CBD" w:rsidRPr="001507DD" w:rsidRDefault="00743CBD" w:rsidP="006E499E">
            <w:pPr>
              <w:cnfStyle w:val="000000000000" w:firstRow="0" w:lastRow="0" w:firstColumn="0" w:lastColumn="0" w:oddVBand="0" w:evenVBand="0" w:oddHBand="0" w:evenHBand="0" w:firstRowFirstColumn="0" w:firstRowLastColumn="0" w:lastRowFirstColumn="0" w:lastRowLastColumn="0"/>
              <w:rPr>
                <w:sz w:val="22"/>
                <w:szCs w:val="22"/>
              </w:rPr>
            </w:pPr>
          </w:p>
        </w:tc>
        <w:tc>
          <w:tcPr>
            <w:tcW w:w="4968" w:type="dxa"/>
            <w:tcBorders>
              <w:left w:val="single" w:sz="4" w:space="0" w:color="auto"/>
            </w:tcBorders>
          </w:tcPr>
          <w:p w14:paraId="165038E4" w14:textId="77777777" w:rsidR="00743CBD" w:rsidRPr="001507DD" w:rsidRDefault="00743CBD" w:rsidP="00743CBD">
            <w:pPr>
              <w:pStyle w:val="ListParagraph"/>
              <w:numPr>
                <w:ilvl w:val="0"/>
                <w:numId w:val="15"/>
              </w:numPr>
              <w:spacing w:before="0" w:beforeAutospacing="0" w:after="160" w:afterAutospacing="0" w:line="259" w:lineRule="auto"/>
              <w:contextualSpacing/>
              <w:cnfStyle w:val="000000000000" w:firstRow="0" w:lastRow="0" w:firstColumn="0" w:lastColumn="0" w:oddVBand="0" w:evenVBand="0" w:oddHBand="0" w:evenHBand="0" w:firstRowFirstColumn="0" w:firstRowLastColumn="0" w:lastRowFirstColumn="0" w:lastRowLastColumn="0"/>
            </w:pPr>
            <w:r w:rsidRPr="001507DD">
              <w:t>Transition to Perris Community Health Center</w:t>
            </w:r>
          </w:p>
        </w:tc>
      </w:tr>
      <w:tr w:rsidR="00743CBD" w:rsidRPr="001507DD" w14:paraId="2A704F6C" w14:textId="77777777" w:rsidTr="006E4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gridSpan w:val="2"/>
            <w:tcBorders>
              <w:right w:val="none" w:sz="0" w:space="0" w:color="auto"/>
            </w:tcBorders>
            <w:vAlign w:val="center"/>
          </w:tcPr>
          <w:p w14:paraId="7869A8DB" w14:textId="77777777" w:rsidR="00743CBD" w:rsidRPr="001507DD" w:rsidRDefault="00743CBD" w:rsidP="006E499E">
            <w:pPr>
              <w:rPr>
                <w:sz w:val="22"/>
                <w:szCs w:val="22"/>
              </w:rPr>
            </w:pPr>
            <w:r w:rsidRPr="001507DD">
              <w:rPr>
                <w:sz w:val="22"/>
                <w:szCs w:val="22"/>
              </w:rPr>
              <w:t>Perris Community Health Center</w:t>
            </w:r>
          </w:p>
        </w:tc>
        <w:tc>
          <w:tcPr>
            <w:tcW w:w="4968" w:type="dxa"/>
            <w:vAlign w:val="center"/>
          </w:tcPr>
          <w:p w14:paraId="087FD08C" w14:textId="77777777" w:rsidR="00743CBD" w:rsidRPr="001507DD" w:rsidRDefault="00743CBD" w:rsidP="006E499E">
            <w:pPr>
              <w:pStyle w:val="ListParagraph"/>
              <w:cnfStyle w:val="000000100000" w:firstRow="0" w:lastRow="0" w:firstColumn="0" w:lastColumn="0" w:oddVBand="0" w:evenVBand="0" w:oddHBand="1" w:evenHBand="0" w:firstRowFirstColumn="0" w:firstRowLastColumn="0" w:lastRowFirstColumn="0" w:lastRowLastColumn="0"/>
            </w:pPr>
          </w:p>
        </w:tc>
      </w:tr>
      <w:tr w:rsidR="00743CBD" w:rsidRPr="001507DD" w14:paraId="4357D6EE" w14:textId="77777777" w:rsidTr="006E499E">
        <w:tc>
          <w:tcPr>
            <w:cnfStyle w:val="001000000000" w:firstRow="0" w:lastRow="0" w:firstColumn="1" w:lastColumn="0" w:oddVBand="0" w:evenVBand="0" w:oddHBand="0" w:evenHBand="0" w:firstRowFirstColumn="0" w:firstRowLastColumn="0" w:lastRowFirstColumn="0" w:lastRowLastColumn="0"/>
            <w:tcW w:w="1908" w:type="dxa"/>
          </w:tcPr>
          <w:p w14:paraId="31A39D6E" w14:textId="77777777" w:rsidR="00743CBD" w:rsidRPr="001507DD" w:rsidRDefault="00743CBD" w:rsidP="006E499E">
            <w:pPr>
              <w:rPr>
                <w:sz w:val="22"/>
                <w:szCs w:val="22"/>
              </w:rPr>
            </w:pPr>
            <w:r w:rsidRPr="001507DD">
              <w:rPr>
                <w:sz w:val="22"/>
                <w:szCs w:val="22"/>
              </w:rPr>
              <w:t>11:45 AM</w:t>
            </w:r>
          </w:p>
        </w:tc>
        <w:tc>
          <w:tcPr>
            <w:tcW w:w="2700" w:type="dxa"/>
            <w:tcBorders>
              <w:right w:val="single" w:sz="4" w:space="0" w:color="auto"/>
            </w:tcBorders>
          </w:tcPr>
          <w:p w14:paraId="6CDB4B77" w14:textId="77777777" w:rsidR="00743CBD" w:rsidRPr="001507DD" w:rsidRDefault="00743CBD" w:rsidP="006E499E">
            <w:pPr>
              <w:cnfStyle w:val="000000000000" w:firstRow="0" w:lastRow="0" w:firstColumn="0" w:lastColumn="0" w:oddVBand="0" w:evenVBand="0" w:oddHBand="0" w:evenHBand="0" w:firstRowFirstColumn="0" w:firstRowLastColumn="0" w:lastRowFirstColumn="0" w:lastRowLastColumn="0"/>
              <w:rPr>
                <w:sz w:val="22"/>
                <w:szCs w:val="22"/>
              </w:rPr>
            </w:pPr>
            <w:r w:rsidRPr="001507DD">
              <w:rPr>
                <w:sz w:val="22"/>
                <w:szCs w:val="22"/>
              </w:rPr>
              <w:t>Front Conference Room (TBD)</w:t>
            </w:r>
          </w:p>
        </w:tc>
        <w:tc>
          <w:tcPr>
            <w:tcW w:w="4968" w:type="dxa"/>
            <w:tcBorders>
              <w:left w:val="single" w:sz="4" w:space="0" w:color="auto"/>
            </w:tcBorders>
          </w:tcPr>
          <w:p w14:paraId="33EB1183" w14:textId="77777777" w:rsidR="00743CBD" w:rsidRPr="001507DD" w:rsidRDefault="00743CBD" w:rsidP="00743CBD">
            <w:pPr>
              <w:pStyle w:val="ListParagraph"/>
              <w:numPr>
                <w:ilvl w:val="0"/>
                <w:numId w:val="15"/>
              </w:numPr>
              <w:spacing w:before="0" w:beforeAutospacing="0" w:after="160" w:afterAutospacing="0" w:line="259" w:lineRule="auto"/>
              <w:contextualSpacing/>
              <w:cnfStyle w:val="000000000000" w:firstRow="0" w:lastRow="0" w:firstColumn="0" w:lastColumn="0" w:oddVBand="0" w:evenVBand="0" w:oddHBand="0" w:evenHBand="0" w:firstRowFirstColumn="0" w:firstRowLastColumn="0" w:lastRowFirstColumn="0" w:lastRowLastColumn="0"/>
            </w:pPr>
            <w:r w:rsidRPr="001507DD">
              <w:t>Regroup for lunch</w:t>
            </w:r>
          </w:p>
          <w:p w14:paraId="5C0B9D0A" w14:textId="77777777" w:rsidR="00743CBD" w:rsidRPr="001507DD" w:rsidRDefault="00743CBD" w:rsidP="00743CBD">
            <w:pPr>
              <w:pStyle w:val="ListParagraph"/>
              <w:numPr>
                <w:ilvl w:val="0"/>
                <w:numId w:val="15"/>
              </w:numPr>
              <w:spacing w:before="0" w:beforeAutospacing="0" w:after="160" w:afterAutospacing="0" w:line="259" w:lineRule="auto"/>
              <w:contextualSpacing/>
              <w:cnfStyle w:val="000000000000" w:firstRow="0" w:lastRow="0" w:firstColumn="0" w:lastColumn="0" w:oddVBand="0" w:evenVBand="0" w:oddHBand="0" w:evenHBand="0" w:firstRowFirstColumn="0" w:firstRowLastColumn="0" w:lastRowFirstColumn="0" w:lastRowLastColumn="0"/>
            </w:pPr>
            <w:r w:rsidRPr="001507DD">
              <w:t>Banning Debrief</w:t>
            </w:r>
          </w:p>
          <w:p w14:paraId="4494694A" w14:textId="77777777" w:rsidR="00743CBD" w:rsidRPr="001507DD" w:rsidRDefault="00743CBD" w:rsidP="00743CBD">
            <w:pPr>
              <w:pStyle w:val="ListParagraph"/>
              <w:numPr>
                <w:ilvl w:val="0"/>
                <w:numId w:val="15"/>
              </w:numPr>
              <w:spacing w:before="0" w:beforeAutospacing="0" w:after="160" w:afterAutospacing="0" w:line="259" w:lineRule="auto"/>
              <w:contextualSpacing/>
              <w:cnfStyle w:val="000000000000" w:firstRow="0" w:lastRow="0" w:firstColumn="0" w:lastColumn="0" w:oddVBand="0" w:evenVBand="0" w:oddHBand="0" w:evenHBand="0" w:firstRowFirstColumn="0" w:firstRowLastColumn="0" w:lastRowFirstColumn="0" w:lastRowLastColumn="0"/>
            </w:pPr>
            <w:r w:rsidRPr="001507DD">
              <w:t>Perris Welcome</w:t>
            </w:r>
          </w:p>
          <w:p w14:paraId="0C9821DD" w14:textId="77777777" w:rsidR="00743CBD" w:rsidRPr="001507DD" w:rsidRDefault="00743CBD" w:rsidP="00743CBD">
            <w:pPr>
              <w:pStyle w:val="ListParagraph"/>
              <w:numPr>
                <w:ilvl w:val="0"/>
                <w:numId w:val="15"/>
              </w:numPr>
              <w:spacing w:before="0" w:beforeAutospacing="0" w:after="160" w:afterAutospacing="0" w:line="259" w:lineRule="auto"/>
              <w:contextualSpacing/>
              <w:cnfStyle w:val="000000000000" w:firstRow="0" w:lastRow="0" w:firstColumn="0" w:lastColumn="0" w:oddVBand="0" w:evenVBand="0" w:oddHBand="0" w:evenHBand="0" w:firstRowFirstColumn="0" w:firstRowLastColumn="0" w:lastRowFirstColumn="0" w:lastRowLastColumn="0"/>
            </w:pPr>
            <w:r w:rsidRPr="001507DD">
              <w:t>Gather to organize and review data collection materials and receive observation assignments</w:t>
            </w:r>
          </w:p>
        </w:tc>
      </w:tr>
      <w:tr w:rsidR="00743CBD" w:rsidRPr="001507DD" w14:paraId="4390441E" w14:textId="77777777" w:rsidTr="006E4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1BDD326B" w14:textId="77777777" w:rsidR="00743CBD" w:rsidRPr="001507DD" w:rsidRDefault="00743CBD" w:rsidP="006E499E">
            <w:pPr>
              <w:rPr>
                <w:sz w:val="22"/>
                <w:szCs w:val="22"/>
              </w:rPr>
            </w:pPr>
            <w:r w:rsidRPr="001507DD">
              <w:rPr>
                <w:sz w:val="22"/>
                <w:szCs w:val="22"/>
              </w:rPr>
              <w:t>1:30 PM</w:t>
            </w:r>
          </w:p>
        </w:tc>
        <w:tc>
          <w:tcPr>
            <w:tcW w:w="2700" w:type="dxa"/>
            <w:tcBorders>
              <w:right w:val="single" w:sz="4" w:space="0" w:color="auto"/>
            </w:tcBorders>
          </w:tcPr>
          <w:p w14:paraId="0FE3F111" w14:textId="77777777" w:rsidR="00743CBD" w:rsidRPr="001507DD" w:rsidRDefault="00743CBD" w:rsidP="006E499E">
            <w:pPr>
              <w:cnfStyle w:val="000000100000" w:firstRow="0" w:lastRow="0" w:firstColumn="0" w:lastColumn="0" w:oddVBand="0" w:evenVBand="0" w:oddHBand="1" w:evenHBand="0" w:firstRowFirstColumn="0" w:firstRowLastColumn="0" w:lastRowFirstColumn="0" w:lastRowLastColumn="0"/>
              <w:rPr>
                <w:sz w:val="22"/>
                <w:szCs w:val="22"/>
              </w:rPr>
            </w:pPr>
            <w:r w:rsidRPr="001507DD">
              <w:rPr>
                <w:sz w:val="22"/>
                <w:szCs w:val="22"/>
              </w:rPr>
              <w:t>Nurse Station</w:t>
            </w:r>
          </w:p>
        </w:tc>
        <w:tc>
          <w:tcPr>
            <w:tcW w:w="4968" w:type="dxa"/>
            <w:tcBorders>
              <w:left w:val="single" w:sz="4" w:space="0" w:color="auto"/>
            </w:tcBorders>
          </w:tcPr>
          <w:p w14:paraId="36A3C383" w14:textId="77777777" w:rsidR="00743CBD" w:rsidRPr="001507DD" w:rsidRDefault="00743CBD" w:rsidP="00743CBD">
            <w:pPr>
              <w:pStyle w:val="ListParagraph"/>
              <w:numPr>
                <w:ilvl w:val="0"/>
                <w:numId w:val="15"/>
              </w:numPr>
              <w:spacing w:before="0" w:beforeAutospacing="0" w:after="160" w:afterAutospacing="0" w:line="259" w:lineRule="auto"/>
              <w:contextualSpacing/>
              <w:cnfStyle w:val="000000100000" w:firstRow="0" w:lastRow="0" w:firstColumn="0" w:lastColumn="0" w:oddVBand="0" w:evenVBand="0" w:oddHBand="1" w:evenHBand="0" w:firstRowFirstColumn="0" w:firstRowLastColumn="0" w:lastRowFirstColumn="0" w:lastRowLastColumn="0"/>
            </w:pPr>
            <w:r w:rsidRPr="001507DD">
              <w:t>Observation of process and activities with care teams</w:t>
            </w:r>
          </w:p>
        </w:tc>
      </w:tr>
      <w:tr w:rsidR="00743CBD" w:rsidRPr="001507DD" w14:paraId="3D112D06" w14:textId="77777777" w:rsidTr="006E499E">
        <w:tc>
          <w:tcPr>
            <w:cnfStyle w:val="001000000000" w:firstRow="0" w:lastRow="0" w:firstColumn="1" w:lastColumn="0" w:oddVBand="0" w:evenVBand="0" w:oddHBand="0" w:evenHBand="0" w:firstRowFirstColumn="0" w:firstRowLastColumn="0" w:lastRowFirstColumn="0" w:lastRowLastColumn="0"/>
            <w:tcW w:w="1908" w:type="dxa"/>
          </w:tcPr>
          <w:p w14:paraId="10921056" w14:textId="77777777" w:rsidR="00743CBD" w:rsidRPr="001507DD" w:rsidRDefault="00743CBD" w:rsidP="006E499E">
            <w:pPr>
              <w:rPr>
                <w:sz w:val="22"/>
                <w:szCs w:val="22"/>
              </w:rPr>
            </w:pPr>
            <w:r w:rsidRPr="001507DD">
              <w:rPr>
                <w:sz w:val="22"/>
                <w:szCs w:val="22"/>
              </w:rPr>
              <w:t>3:00 PM</w:t>
            </w:r>
          </w:p>
        </w:tc>
        <w:tc>
          <w:tcPr>
            <w:tcW w:w="2700" w:type="dxa"/>
            <w:tcBorders>
              <w:right w:val="single" w:sz="4" w:space="0" w:color="auto"/>
            </w:tcBorders>
          </w:tcPr>
          <w:p w14:paraId="4E897A20" w14:textId="77777777" w:rsidR="00743CBD" w:rsidRPr="001507DD" w:rsidRDefault="00743CBD" w:rsidP="006E499E">
            <w:pPr>
              <w:cnfStyle w:val="000000000000" w:firstRow="0" w:lastRow="0" w:firstColumn="0" w:lastColumn="0" w:oddVBand="0" w:evenVBand="0" w:oddHBand="0" w:evenHBand="0" w:firstRowFirstColumn="0" w:firstRowLastColumn="0" w:lastRowFirstColumn="0" w:lastRowLastColumn="0"/>
              <w:rPr>
                <w:sz w:val="22"/>
                <w:szCs w:val="22"/>
              </w:rPr>
            </w:pPr>
            <w:r w:rsidRPr="001507DD">
              <w:rPr>
                <w:sz w:val="22"/>
                <w:szCs w:val="22"/>
              </w:rPr>
              <w:t>Front Conference Room (TBD)</w:t>
            </w:r>
          </w:p>
        </w:tc>
        <w:tc>
          <w:tcPr>
            <w:tcW w:w="4968" w:type="dxa"/>
            <w:tcBorders>
              <w:left w:val="single" w:sz="4" w:space="0" w:color="auto"/>
            </w:tcBorders>
          </w:tcPr>
          <w:p w14:paraId="0B1EF106" w14:textId="77777777" w:rsidR="00743CBD" w:rsidRPr="001507DD" w:rsidRDefault="00743CBD" w:rsidP="00743CBD">
            <w:pPr>
              <w:pStyle w:val="ListParagraph"/>
              <w:numPr>
                <w:ilvl w:val="0"/>
                <w:numId w:val="15"/>
              </w:numPr>
              <w:spacing w:before="0" w:beforeAutospacing="0" w:after="160" w:afterAutospacing="0" w:line="259" w:lineRule="auto"/>
              <w:contextualSpacing/>
              <w:cnfStyle w:val="000000000000" w:firstRow="0" w:lastRow="0" w:firstColumn="0" w:lastColumn="0" w:oddVBand="0" w:evenVBand="0" w:oddHBand="0" w:evenHBand="0" w:firstRowFirstColumn="0" w:firstRowLastColumn="0" w:lastRowFirstColumn="0" w:lastRowLastColumn="0"/>
            </w:pPr>
            <w:r w:rsidRPr="001507DD">
              <w:t>Gather to debrief learnings and discuss next steps</w:t>
            </w:r>
          </w:p>
        </w:tc>
      </w:tr>
    </w:tbl>
    <w:p w14:paraId="56F921B6" w14:textId="77777777" w:rsidR="00743CBD" w:rsidRDefault="00743CBD" w:rsidP="00743CBD"/>
    <w:p w14:paraId="3D52C121" w14:textId="77777777" w:rsidR="003D76DE" w:rsidRDefault="003D76DE" w:rsidP="00743CBD">
      <w:pPr>
        <w:rPr>
          <w:b/>
        </w:rPr>
      </w:pPr>
    </w:p>
    <w:p w14:paraId="2E8F177D" w14:textId="23D4FF4C" w:rsidR="00743CBD" w:rsidRPr="00AD6056" w:rsidRDefault="00743CBD" w:rsidP="00743CBD">
      <w:pPr>
        <w:rPr>
          <w:b/>
        </w:rPr>
      </w:pPr>
      <w:r w:rsidRPr="00AD6056">
        <w:rPr>
          <w:b/>
        </w:rPr>
        <w:t>RUHS Contact/Participant List</w:t>
      </w:r>
    </w:p>
    <w:p w14:paraId="1AA8148E" w14:textId="77777777" w:rsidR="00743CBD" w:rsidRPr="00743CBD" w:rsidRDefault="00743CBD" w:rsidP="00743CBD">
      <w:pPr>
        <w:jc w:val="center"/>
        <w:rPr>
          <w:b/>
          <w:bCs/>
        </w:rPr>
      </w:pPr>
    </w:p>
    <w:tbl>
      <w:tblPr>
        <w:tblStyle w:val="TableGridLight"/>
        <w:tblW w:w="0" w:type="auto"/>
        <w:tblLook w:val="04A0" w:firstRow="1" w:lastRow="0" w:firstColumn="1" w:lastColumn="0" w:noHBand="0" w:noVBand="1"/>
      </w:tblPr>
      <w:tblGrid>
        <w:gridCol w:w="838"/>
        <w:gridCol w:w="1949"/>
        <w:gridCol w:w="3689"/>
        <w:gridCol w:w="2874"/>
      </w:tblGrid>
      <w:tr w:rsidR="00743CBD" w:rsidRPr="00743CBD" w14:paraId="1BFB6AA9" w14:textId="77777777" w:rsidTr="006E499E">
        <w:tc>
          <w:tcPr>
            <w:tcW w:w="836" w:type="dxa"/>
          </w:tcPr>
          <w:p w14:paraId="7E49F837" w14:textId="77777777" w:rsidR="00743CBD" w:rsidRPr="00743CBD" w:rsidRDefault="00743CBD" w:rsidP="006E499E">
            <w:pPr>
              <w:rPr>
                <w:b/>
                <w:bCs/>
                <w:sz w:val="12"/>
                <w:szCs w:val="12"/>
              </w:rPr>
            </w:pPr>
            <w:r w:rsidRPr="00743CBD">
              <w:rPr>
                <w:b/>
                <w:bCs/>
                <w:sz w:val="12"/>
                <w:szCs w:val="12"/>
              </w:rPr>
              <w:t>In attendance?</w:t>
            </w:r>
          </w:p>
        </w:tc>
        <w:tc>
          <w:tcPr>
            <w:tcW w:w="1949" w:type="dxa"/>
          </w:tcPr>
          <w:p w14:paraId="76C45595" w14:textId="77777777" w:rsidR="00743CBD" w:rsidRPr="00743CBD" w:rsidRDefault="00743CBD" w:rsidP="006E499E">
            <w:pPr>
              <w:rPr>
                <w:b/>
                <w:bCs/>
              </w:rPr>
            </w:pPr>
            <w:r w:rsidRPr="00743CBD">
              <w:rPr>
                <w:b/>
                <w:bCs/>
              </w:rPr>
              <w:t>Name</w:t>
            </w:r>
          </w:p>
        </w:tc>
        <w:tc>
          <w:tcPr>
            <w:tcW w:w="3690" w:type="dxa"/>
          </w:tcPr>
          <w:p w14:paraId="65141BDB" w14:textId="77777777" w:rsidR="00743CBD" w:rsidRPr="00743CBD" w:rsidRDefault="00743CBD" w:rsidP="006E499E">
            <w:pPr>
              <w:rPr>
                <w:b/>
                <w:bCs/>
              </w:rPr>
            </w:pPr>
            <w:r w:rsidRPr="00743CBD">
              <w:rPr>
                <w:b/>
                <w:bCs/>
              </w:rPr>
              <w:t>Role</w:t>
            </w:r>
          </w:p>
        </w:tc>
        <w:tc>
          <w:tcPr>
            <w:tcW w:w="2875" w:type="dxa"/>
          </w:tcPr>
          <w:p w14:paraId="4F7D7B99" w14:textId="77777777" w:rsidR="00743CBD" w:rsidRPr="00743CBD" w:rsidRDefault="00743CBD" w:rsidP="006E499E">
            <w:pPr>
              <w:rPr>
                <w:b/>
                <w:bCs/>
              </w:rPr>
            </w:pPr>
            <w:r w:rsidRPr="00743CBD">
              <w:rPr>
                <w:b/>
                <w:bCs/>
              </w:rPr>
              <w:t>Contact information</w:t>
            </w:r>
          </w:p>
        </w:tc>
      </w:tr>
      <w:tr w:rsidR="00743CBD" w14:paraId="72D0DED3" w14:textId="77777777" w:rsidTr="006E499E">
        <w:tc>
          <w:tcPr>
            <w:tcW w:w="836" w:type="dxa"/>
          </w:tcPr>
          <w:p w14:paraId="17379337" w14:textId="77777777" w:rsidR="00743CBD" w:rsidRDefault="00743CBD" w:rsidP="006E499E"/>
        </w:tc>
        <w:tc>
          <w:tcPr>
            <w:tcW w:w="1949" w:type="dxa"/>
          </w:tcPr>
          <w:p w14:paraId="4A1752D6" w14:textId="77777777" w:rsidR="00743CBD" w:rsidRPr="00AD6056" w:rsidRDefault="00743CBD" w:rsidP="006E499E">
            <w:pPr>
              <w:rPr>
                <w:sz w:val="20"/>
                <w:szCs w:val="20"/>
              </w:rPr>
            </w:pPr>
            <w:r w:rsidRPr="00AD6056">
              <w:rPr>
                <w:sz w:val="20"/>
                <w:szCs w:val="20"/>
              </w:rPr>
              <w:t xml:space="preserve">Edward </w:t>
            </w:r>
            <w:proofErr w:type="spellStart"/>
            <w:r w:rsidRPr="00AD6056">
              <w:rPr>
                <w:sz w:val="20"/>
                <w:szCs w:val="20"/>
              </w:rPr>
              <w:t>Bacho</w:t>
            </w:r>
            <w:proofErr w:type="spellEnd"/>
          </w:p>
        </w:tc>
        <w:tc>
          <w:tcPr>
            <w:tcW w:w="3690" w:type="dxa"/>
          </w:tcPr>
          <w:p w14:paraId="7BD1BBDF" w14:textId="77777777" w:rsidR="00743CBD" w:rsidRPr="00AD6056" w:rsidRDefault="00743CBD" w:rsidP="006E499E">
            <w:pPr>
              <w:rPr>
                <w:sz w:val="20"/>
                <w:szCs w:val="20"/>
              </w:rPr>
            </w:pPr>
            <w:r w:rsidRPr="00AD6056">
              <w:rPr>
                <w:sz w:val="20"/>
                <w:szCs w:val="20"/>
              </w:rPr>
              <w:t xml:space="preserve">Physician </w:t>
            </w:r>
            <w:proofErr w:type="gramStart"/>
            <w:r w:rsidRPr="00AD6056">
              <w:rPr>
                <w:sz w:val="20"/>
                <w:szCs w:val="20"/>
              </w:rPr>
              <w:t>In</w:t>
            </w:r>
            <w:proofErr w:type="gramEnd"/>
            <w:r w:rsidRPr="00AD6056">
              <w:rPr>
                <w:sz w:val="20"/>
                <w:szCs w:val="20"/>
              </w:rPr>
              <w:t xml:space="preserve"> Charge – Banning, Associate Med Director</w:t>
            </w:r>
          </w:p>
        </w:tc>
        <w:tc>
          <w:tcPr>
            <w:tcW w:w="2875" w:type="dxa"/>
          </w:tcPr>
          <w:p w14:paraId="38215BF0" w14:textId="77777777" w:rsidR="00743CBD" w:rsidRPr="00AD6056" w:rsidRDefault="00743CBD" w:rsidP="006E499E">
            <w:pPr>
              <w:rPr>
                <w:sz w:val="20"/>
                <w:szCs w:val="20"/>
              </w:rPr>
            </w:pPr>
          </w:p>
        </w:tc>
      </w:tr>
      <w:tr w:rsidR="00743CBD" w14:paraId="1936F164" w14:textId="77777777" w:rsidTr="006E499E">
        <w:tc>
          <w:tcPr>
            <w:tcW w:w="836" w:type="dxa"/>
          </w:tcPr>
          <w:p w14:paraId="52014049" w14:textId="77777777" w:rsidR="00743CBD" w:rsidRDefault="00743CBD" w:rsidP="006E499E"/>
        </w:tc>
        <w:tc>
          <w:tcPr>
            <w:tcW w:w="1949" w:type="dxa"/>
          </w:tcPr>
          <w:p w14:paraId="150BFF46" w14:textId="77777777" w:rsidR="00743CBD" w:rsidRPr="00AD6056" w:rsidRDefault="00743CBD" w:rsidP="006E499E">
            <w:pPr>
              <w:rPr>
                <w:sz w:val="20"/>
                <w:szCs w:val="20"/>
              </w:rPr>
            </w:pPr>
            <w:r w:rsidRPr="00AD6056">
              <w:rPr>
                <w:sz w:val="20"/>
                <w:szCs w:val="20"/>
              </w:rPr>
              <w:t>Kimberly Bowker</w:t>
            </w:r>
          </w:p>
        </w:tc>
        <w:tc>
          <w:tcPr>
            <w:tcW w:w="3690" w:type="dxa"/>
          </w:tcPr>
          <w:p w14:paraId="084CD03D" w14:textId="77777777" w:rsidR="00743CBD" w:rsidRPr="00AD6056" w:rsidRDefault="00743CBD" w:rsidP="006E499E">
            <w:pPr>
              <w:rPr>
                <w:sz w:val="20"/>
                <w:szCs w:val="20"/>
              </w:rPr>
            </w:pPr>
            <w:r w:rsidRPr="00AD6056">
              <w:rPr>
                <w:sz w:val="20"/>
                <w:szCs w:val="20"/>
              </w:rPr>
              <w:t>Director of Operations</w:t>
            </w:r>
          </w:p>
        </w:tc>
        <w:tc>
          <w:tcPr>
            <w:tcW w:w="2875" w:type="dxa"/>
          </w:tcPr>
          <w:p w14:paraId="05DD634B" w14:textId="77777777" w:rsidR="00743CBD" w:rsidRPr="00AD6056" w:rsidRDefault="00743CBD" w:rsidP="006E499E">
            <w:pPr>
              <w:rPr>
                <w:sz w:val="20"/>
                <w:szCs w:val="20"/>
              </w:rPr>
            </w:pPr>
          </w:p>
        </w:tc>
      </w:tr>
      <w:tr w:rsidR="00743CBD" w14:paraId="582EE1FC" w14:textId="77777777" w:rsidTr="006E499E">
        <w:tc>
          <w:tcPr>
            <w:tcW w:w="836" w:type="dxa"/>
          </w:tcPr>
          <w:p w14:paraId="6BD74532" w14:textId="77777777" w:rsidR="00743CBD" w:rsidRDefault="00743CBD" w:rsidP="006E499E"/>
        </w:tc>
        <w:tc>
          <w:tcPr>
            <w:tcW w:w="1949" w:type="dxa"/>
          </w:tcPr>
          <w:p w14:paraId="3C866E06" w14:textId="77777777" w:rsidR="00743CBD" w:rsidRPr="00AD6056" w:rsidRDefault="00743CBD" w:rsidP="006E499E">
            <w:pPr>
              <w:rPr>
                <w:sz w:val="20"/>
                <w:szCs w:val="20"/>
              </w:rPr>
            </w:pPr>
            <w:r w:rsidRPr="00AD6056">
              <w:rPr>
                <w:sz w:val="20"/>
                <w:szCs w:val="20"/>
              </w:rPr>
              <w:t>Kristin Delgado</w:t>
            </w:r>
          </w:p>
        </w:tc>
        <w:tc>
          <w:tcPr>
            <w:tcW w:w="3690" w:type="dxa"/>
          </w:tcPr>
          <w:p w14:paraId="0C37B486" w14:textId="77777777" w:rsidR="00743CBD" w:rsidRPr="00AD6056" w:rsidRDefault="00743CBD" w:rsidP="006E499E">
            <w:pPr>
              <w:rPr>
                <w:sz w:val="20"/>
                <w:szCs w:val="20"/>
              </w:rPr>
            </w:pPr>
            <w:r w:rsidRPr="00AD6056">
              <w:rPr>
                <w:sz w:val="20"/>
                <w:szCs w:val="20"/>
              </w:rPr>
              <w:t>Site Manager - Perris</w:t>
            </w:r>
          </w:p>
        </w:tc>
        <w:tc>
          <w:tcPr>
            <w:tcW w:w="2875" w:type="dxa"/>
          </w:tcPr>
          <w:p w14:paraId="50153213" w14:textId="77777777" w:rsidR="00743CBD" w:rsidRPr="00AD6056" w:rsidRDefault="00743CBD" w:rsidP="006E499E">
            <w:pPr>
              <w:rPr>
                <w:sz w:val="20"/>
                <w:szCs w:val="20"/>
              </w:rPr>
            </w:pPr>
          </w:p>
        </w:tc>
      </w:tr>
      <w:tr w:rsidR="00743CBD" w14:paraId="7DF4246D" w14:textId="77777777" w:rsidTr="006E499E">
        <w:tc>
          <w:tcPr>
            <w:tcW w:w="836" w:type="dxa"/>
          </w:tcPr>
          <w:p w14:paraId="19A06DA5" w14:textId="77777777" w:rsidR="00743CBD" w:rsidRDefault="00743CBD" w:rsidP="006E499E"/>
        </w:tc>
        <w:tc>
          <w:tcPr>
            <w:tcW w:w="1949" w:type="dxa"/>
          </w:tcPr>
          <w:p w14:paraId="3A9B1867" w14:textId="77777777" w:rsidR="00743CBD" w:rsidRPr="00AD6056" w:rsidRDefault="00743CBD" w:rsidP="006E499E">
            <w:pPr>
              <w:rPr>
                <w:sz w:val="20"/>
                <w:szCs w:val="20"/>
              </w:rPr>
            </w:pPr>
            <w:r w:rsidRPr="00AD6056">
              <w:rPr>
                <w:sz w:val="20"/>
                <w:szCs w:val="20"/>
              </w:rPr>
              <w:t xml:space="preserve">Barbara </w:t>
            </w:r>
            <w:proofErr w:type="spellStart"/>
            <w:r w:rsidRPr="00AD6056">
              <w:rPr>
                <w:sz w:val="20"/>
                <w:szCs w:val="20"/>
              </w:rPr>
              <w:t>Ganchingco</w:t>
            </w:r>
            <w:proofErr w:type="spellEnd"/>
          </w:p>
        </w:tc>
        <w:tc>
          <w:tcPr>
            <w:tcW w:w="3690" w:type="dxa"/>
          </w:tcPr>
          <w:p w14:paraId="6B03E981" w14:textId="77777777" w:rsidR="00743CBD" w:rsidRPr="00AD6056" w:rsidRDefault="00743CBD" w:rsidP="006E499E">
            <w:pPr>
              <w:rPr>
                <w:sz w:val="20"/>
                <w:szCs w:val="20"/>
              </w:rPr>
            </w:pPr>
            <w:r w:rsidRPr="00AD6056">
              <w:rPr>
                <w:sz w:val="20"/>
                <w:szCs w:val="20"/>
              </w:rPr>
              <w:t>Physician in Charge – Perris</w:t>
            </w:r>
          </w:p>
        </w:tc>
        <w:tc>
          <w:tcPr>
            <w:tcW w:w="2875" w:type="dxa"/>
          </w:tcPr>
          <w:p w14:paraId="1021DBA6" w14:textId="77777777" w:rsidR="00743CBD" w:rsidRPr="00AD6056" w:rsidRDefault="00743CBD" w:rsidP="006E499E">
            <w:pPr>
              <w:rPr>
                <w:sz w:val="20"/>
                <w:szCs w:val="20"/>
              </w:rPr>
            </w:pPr>
          </w:p>
        </w:tc>
      </w:tr>
      <w:tr w:rsidR="00743CBD" w14:paraId="66A4C81A" w14:textId="77777777" w:rsidTr="006E499E">
        <w:tc>
          <w:tcPr>
            <w:tcW w:w="836" w:type="dxa"/>
          </w:tcPr>
          <w:p w14:paraId="1A26617C" w14:textId="77777777" w:rsidR="00743CBD" w:rsidRDefault="00743CBD" w:rsidP="006E499E"/>
        </w:tc>
        <w:tc>
          <w:tcPr>
            <w:tcW w:w="1949" w:type="dxa"/>
          </w:tcPr>
          <w:p w14:paraId="4D769D80" w14:textId="77777777" w:rsidR="00743CBD" w:rsidRPr="00AD6056" w:rsidRDefault="00743CBD" w:rsidP="006E499E">
            <w:pPr>
              <w:rPr>
                <w:sz w:val="20"/>
                <w:szCs w:val="20"/>
              </w:rPr>
            </w:pPr>
            <w:r w:rsidRPr="00AD6056">
              <w:rPr>
                <w:sz w:val="20"/>
                <w:szCs w:val="20"/>
              </w:rPr>
              <w:t>Fang-Tzu Hamade</w:t>
            </w:r>
          </w:p>
        </w:tc>
        <w:tc>
          <w:tcPr>
            <w:tcW w:w="3690" w:type="dxa"/>
          </w:tcPr>
          <w:p w14:paraId="5A850DF7" w14:textId="77777777" w:rsidR="00743CBD" w:rsidRPr="00AD6056" w:rsidRDefault="00743CBD" w:rsidP="006E499E">
            <w:pPr>
              <w:rPr>
                <w:sz w:val="20"/>
                <w:szCs w:val="20"/>
              </w:rPr>
            </w:pPr>
            <w:r w:rsidRPr="00AD6056">
              <w:rPr>
                <w:sz w:val="20"/>
                <w:szCs w:val="20"/>
              </w:rPr>
              <w:t>Senior Clinical Pharmacist</w:t>
            </w:r>
          </w:p>
        </w:tc>
        <w:tc>
          <w:tcPr>
            <w:tcW w:w="2875" w:type="dxa"/>
          </w:tcPr>
          <w:p w14:paraId="3D75AE19" w14:textId="77777777" w:rsidR="00743CBD" w:rsidRPr="00AD6056" w:rsidRDefault="00743CBD" w:rsidP="006E499E">
            <w:pPr>
              <w:rPr>
                <w:sz w:val="20"/>
                <w:szCs w:val="20"/>
              </w:rPr>
            </w:pPr>
          </w:p>
        </w:tc>
      </w:tr>
      <w:tr w:rsidR="00743CBD" w14:paraId="3FF30D01" w14:textId="77777777" w:rsidTr="006E499E">
        <w:tc>
          <w:tcPr>
            <w:tcW w:w="836" w:type="dxa"/>
          </w:tcPr>
          <w:p w14:paraId="5A9D712C" w14:textId="77777777" w:rsidR="00743CBD" w:rsidRDefault="00743CBD" w:rsidP="006E499E"/>
        </w:tc>
        <w:tc>
          <w:tcPr>
            <w:tcW w:w="1949" w:type="dxa"/>
          </w:tcPr>
          <w:p w14:paraId="650B9C1E" w14:textId="77777777" w:rsidR="00743CBD" w:rsidRPr="00AD6056" w:rsidRDefault="00743CBD" w:rsidP="006E499E">
            <w:pPr>
              <w:rPr>
                <w:sz w:val="20"/>
                <w:szCs w:val="20"/>
              </w:rPr>
            </w:pPr>
            <w:r w:rsidRPr="00AD6056">
              <w:rPr>
                <w:sz w:val="20"/>
                <w:szCs w:val="20"/>
              </w:rPr>
              <w:t>Shelly Hannah</w:t>
            </w:r>
          </w:p>
        </w:tc>
        <w:tc>
          <w:tcPr>
            <w:tcW w:w="3690" w:type="dxa"/>
          </w:tcPr>
          <w:p w14:paraId="097123C3" w14:textId="77777777" w:rsidR="00743CBD" w:rsidRPr="00AD6056" w:rsidRDefault="00743CBD" w:rsidP="006E499E">
            <w:pPr>
              <w:rPr>
                <w:sz w:val="20"/>
                <w:szCs w:val="20"/>
              </w:rPr>
            </w:pPr>
            <w:r w:rsidRPr="00AD6056">
              <w:rPr>
                <w:sz w:val="20"/>
                <w:szCs w:val="20"/>
              </w:rPr>
              <w:t>Site Manager - Perris</w:t>
            </w:r>
          </w:p>
        </w:tc>
        <w:tc>
          <w:tcPr>
            <w:tcW w:w="2875" w:type="dxa"/>
          </w:tcPr>
          <w:p w14:paraId="5475A2CA" w14:textId="77777777" w:rsidR="00743CBD" w:rsidRPr="00AD6056" w:rsidRDefault="00743CBD" w:rsidP="006E499E">
            <w:pPr>
              <w:rPr>
                <w:sz w:val="20"/>
                <w:szCs w:val="20"/>
              </w:rPr>
            </w:pPr>
          </w:p>
        </w:tc>
      </w:tr>
      <w:tr w:rsidR="00743CBD" w14:paraId="07858A14" w14:textId="77777777" w:rsidTr="006E499E">
        <w:tc>
          <w:tcPr>
            <w:tcW w:w="836" w:type="dxa"/>
          </w:tcPr>
          <w:p w14:paraId="6A46AF3C" w14:textId="77777777" w:rsidR="00743CBD" w:rsidRDefault="00743CBD" w:rsidP="006E499E"/>
        </w:tc>
        <w:tc>
          <w:tcPr>
            <w:tcW w:w="1949" w:type="dxa"/>
          </w:tcPr>
          <w:p w14:paraId="34BD82C4" w14:textId="77777777" w:rsidR="00743CBD" w:rsidRPr="00AD6056" w:rsidRDefault="00743CBD" w:rsidP="006E499E">
            <w:pPr>
              <w:rPr>
                <w:sz w:val="20"/>
                <w:szCs w:val="20"/>
              </w:rPr>
            </w:pPr>
            <w:proofErr w:type="spellStart"/>
            <w:r w:rsidRPr="00AD6056">
              <w:rPr>
                <w:sz w:val="20"/>
                <w:szCs w:val="20"/>
              </w:rPr>
              <w:t>Mahbuba</w:t>
            </w:r>
            <w:proofErr w:type="spellEnd"/>
            <w:r w:rsidRPr="00AD6056">
              <w:rPr>
                <w:sz w:val="20"/>
                <w:szCs w:val="20"/>
              </w:rPr>
              <w:t xml:space="preserve"> Khan</w:t>
            </w:r>
          </w:p>
        </w:tc>
        <w:tc>
          <w:tcPr>
            <w:tcW w:w="3690" w:type="dxa"/>
          </w:tcPr>
          <w:p w14:paraId="654E573E" w14:textId="77777777" w:rsidR="00743CBD" w:rsidRPr="00AD6056" w:rsidRDefault="00743CBD" w:rsidP="006E499E">
            <w:pPr>
              <w:rPr>
                <w:sz w:val="20"/>
                <w:szCs w:val="20"/>
              </w:rPr>
            </w:pPr>
            <w:r w:rsidRPr="00AD6056">
              <w:rPr>
                <w:sz w:val="20"/>
                <w:szCs w:val="20"/>
              </w:rPr>
              <w:t>Associate Med Director – East</w:t>
            </w:r>
          </w:p>
        </w:tc>
        <w:tc>
          <w:tcPr>
            <w:tcW w:w="2875" w:type="dxa"/>
          </w:tcPr>
          <w:p w14:paraId="0975CEA7" w14:textId="77777777" w:rsidR="00743CBD" w:rsidRPr="00AD6056" w:rsidRDefault="00743CBD" w:rsidP="006E499E">
            <w:pPr>
              <w:rPr>
                <w:sz w:val="20"/>
                <w:szCs w:val="20"/>
              </w:rPr>
            </w:pPr>
          </w:p>
        </w:tc>
      </w:tr>
      <w:tr w:rsidR="00743CBD" w14:paraId="5FA867D6" w14:textId="77777777" w:rsidTr="006E499E">
        <w:tc>
          <w:tcPr>
            <w:tcW w:w="836" w:type="dxa"/>
          </w:tcPr>
          <w:p w14:paraId="290ED797" w14:textId="77777777" w:rsidR="00743CBD" w:rsidRDefault="00743CBD" w:rsidP="006E499E"/>
        </w:tc>
        <w:tc>
          <w:tcPr>
            <w:tcW w:w="1949" w:type="dxa"/>
          </w:tcPr>
          <w:p w14:paraId="397189C8" w14:textId="77777777" w:rsidR="00743CBD" w:rsidRPr="00AD6056" w:rsidRDefault="00743CBD" w:rsidP="006E499E">
            <w:pPr>
              <w:rPr>
                <w:sz w:val="20"/>
                <w:szCs w:val="20"/>
              </w:rPr>
            </w:pPr>
            <w:r w:rsidRPr="00AD6056">
              <w:rPr>
                <w:sz w:val="20"/>
                <w:szCs w:val="20"/>
              </w:rPr>
              <w:t>Peter Lee</w:t>
            </w:r>
          </w:p>
        </w:tc>
        <w:tc>
          <w:tcPr>
            <w:tcW w:w="3690" w:type="dxa"/>
          </w:tcPr>
          <w:p w14:paraId="53BF93E6" w14:textId="77777777" w:rsidR="00743CBD" w:rsidRPr="00AD6056" w:rsidRDefault="00743CBD" w:rsidP="006E499E">
            <w:pPr>
              <w:rPr>
                <w:sz w:val="20"/>
                <w:szCs w:val="20"/>
              </w:rPr>
            </w:pPr>
            <w:r w:rsidRPr="00AD6056">
              <w:rPr>
                <w:sz w:val="20"/>
                <w:szCs w:val="20"/>
              </w:rPr>
              <w:t>Associate Med Director – West</w:t>
            </w:r>
          </w:p>
        </w:tc>
        <w:tc>
          <w:tcPr>
            <w:tcW w:w="2875" w:type="dxa"/>
          </w:tcPr>
          <w:p w14:paraId="7799BB03" w14:textId="77777777" w:rsidR="00743CBD" w:rsidRPr="00AD6056" w:rsidRDefault="00743CBD" w:rsidP="006E499E">
            <w:pPr>
              <w:rPr>
                <w:sz w:val="20"/>
                <w:szCs w:val="20"/>
              </w:rPr>
            </w:pPr>
          </w:p>
        </w:tc>
      </w:tr>
      <w:tr w:rsidR="00743CBD" w14:paraId="629B16C1" w14:textId="77777777" w:rsidTr="006E499E">
        <w:tc>
          <w:tcPr>
            <w:tcW w:w="836" w:type="dxa"/>
          </w:tcPr>
          <w:p w14:paraId="5AA45F6C" w14:textId="77777777" w:rsidR="00743CBD" w:rsidRDefault="00743CBD" w:rsidP="006E499E"/>
        </w:tc>
        <w:tc>
          <w:tcPr>
            <w:tcW w:w="1949" w:type="dxa"/>
          </w:tcPr>
          <w:p w14:paraId="6EED948A" w14:textId="77777777" w:rsidR="00743CBD" w:rsidRPr="00AD6056" w:rsidRDefault="00743CBD" w:rsidP="006E499E">
            <w:pPr>
              <w:rPr>
                <w:sz w:val="20"/>
                <w:szCs w:val="20"/>
              </w:rPr>
            </w:pPr>
            <w:r w:rsidRPr="00AD6056">
              <w:rPr>
                <w:sz w:val="20"/>
                <w:szCs w:val="20"/>
              </w:rPr>
              <w:t>Geoffrey Leung</w:t>
            </w:r>
          </w:p>
        </w:tc>
        <w:tc>
          <w:tcPr>
            <w:tcW w:w="3690" w:type="dxa"/>
          </w:tcPr>
          <w:p w14:paraId="2B6857F6" w14:textId="77777777" w:rsidR="00743CBD" w:rsidRPr="00AD6056" w:rsidRDefault="00743CBD" w:rsidP="006E499E">
            <w:pPr>
              <w:rPr>
                <w:sz w:val="20"/>
                <w:szCs w:val="20"/>
              </w:rPr>
            </w:pPr>
            <w:r w:rsidRPr="00AD6056">
              <w:rPr>
                <w:sz w:val="20"/>
                <w:szCs w:val="20"/>
              </w:rPr>
              <w:t>Medical Director</w:t>
            </w:r>
          </w:p>
        </w:tc>
        <w:tc>
          <w:tcPr>
            <w:tcW w:w="2875" w:type="dxa"/>
          </w:tcPr>
          <w:p w14:paraId="5D034C83" w14:textId="77777777" w:rsidR="00743CBD" w:rsidRPr="00AD6056" w:rsidRDefault="00743CBD" w:rsidP="006E499E">
            <w:pPr>
              <w:rPr>
                <w:sz w:val="20"/>
                <w:szCs w:val="20"/>
              </w:rPr>
            </w:pPr>
          </w:p>
        </w:tc>
      </w:tr>
      <w:tr w:rsidR="00743CBD" w14:paraId="5B512AAF" w14:textId="77777777" w:rsidTr="006E499E">
        <w:tc>
          <w:tcPr>
            <w:tcW w:w="836" w:type="dxa"/>
          </w:tcPr>
          <w:p w14:paraId="72C4C9CB" w14:textId="77777777" w:rsidR="00743CBD" w:rsidRDefault="00743CBD" w:rsidP="006E499E"/>
        </w:tc>
        <w:tc>
          <w:tcPr>
            <w:tcW w:w="1949" w:type="dxa"/>
          </w:tcPr>
          <w:p w14:paraId="027E6F3B" w14:textId="77777777" w:rsidR="00743CBD" w:rsidRPr="00AD6056" w:rsidRDefault="00743CBD" w:rsidP="006E499E">
            <w:pPr>
              <w:rPr>
                <w:sz w:val="20"/>
                <w:szCs w:val="20"/>
              </w:rPr>
            </w:pPr>
            <w:r w:rsidRPr="00AD6056">
              <w:rPr>
                <w:sz w:val="20"/>
                <w:szCs w:val="20"/>
              </w:rPr>
              <w:t>Sherry Marston</w:t>
            </w:r>
          </w:p>
        </w:tc>
        <w:tc>
          <w:tcPr>
            <w:tcW w:w="3690" w:type="dxa"/>
          </w:tcPr>
          <w:p w14:paraId="477DCEEC" w14:textId="77777777" w:rsidR="00743CBD" w:rsidRPr="00AD6056" w:rsidRDefault="00743CBD" w:rsidP="006E499E">
            <w:pPr>
              <w:rPr>
                <w:sz w:val="20"/>
                <w:szCs w:val="20"/>
              </w:rPr>
            </w:pPr>
            <w:r w:rsidRPr="00AD6056">
              <w:rPr>
                <w:sz w:val="20"/>
                <w:szCs w:val="20"/>
              </w:rPr>
              <w:t>Nurse Coordinator – Perris and Banning</w:t>
            </w:r>
          </w:p>
        </w:tc>
        <w:tc>
          <w:tcPr>
            <w:tcW w:w="2875" w:type="dxa"/>
          </w:tcPr>
          <w:p w14:paraId="40781F2F" w14:textId="77777777" w:rsidR="00743CBD" w:rsidRPr="00AD6056" w:rsidRDefault="00743CBD" w:rsidP="006E499E">
            <w:pPr>
              <w:rPr>
                <w:sz w:val="20"/>
                <w:szCs w:val="20"/>
              </w:rPr>
            </w:pPr>
          </w:p>
        </w:tc>
      </w:tr>
      <w:tr w:rsidR="00743CBD" w14:paraId="02A16C2E" w14:textId="77777777" w:rsidTr="006E499E">
        <w:tc>
          <w:tcPr>
            <w:tcW w:w="836" w:type="dxa"/>
          </w:tcPr>
          <w:p w14:paraId="53DF68E5" w14:textId="77777777" w:rsidR="00743CBD" w:rsidRDefault="00743CBD" w:rsidP="006E499E"/>
        </w:tc>
        <w:tc>
          <w:tcPr>
            <w:tcW w:w="1949" w:type="dxa"/>
          </w:tcPr>
          <w:p w14:paraId="3CC7F38E" w14:textId="77777777" w:rsidR="00743CBD" w:rsidRPr="00AD6056" w:rsidRDefault="00743CBD" w:rsidP="006E499E">
            <w:pPr>
              <w:rPr>
                <w:sz w:val="20"/>
                <w:szCs w:val="20"/>
              </w:rPr>
            </w:pPr>
            <w:r w:rsidRPr="00AD6056">
              <w:rPr>
                <w:sz w:val="20"/>
                <w:szCs w:val="20"/>
              </w:rPr>
              <w:t>Jonelle Morris</w:t>
            </w:r>
          </w:p>
        </w:tc>
        <w:tc>
          <w:tcPr>
            <w:tcW w:w="3690" w:type="dxa"/>
          </w:tcPr>
          <w:p w14:paraId="5DD76AAC" w14:textId="77777777" w:rsidR="00743CBD" w:rsidRPr="00AD6056" w:rsidRDefault="00743CBD" w:rsidP="006E499E">
            <w:pPr>
              <w:rPr>
                <w:sz w:val="20"/>
                <w:szCs w:val="20"/>
              </w:rPr>
            </w:pPr>
            <w:r w:rsidRPr="00AD6056">
              <w:rPr>
                <w:sz w:val="20"/>
                <w:szCs w:val="20"/>
              </w:rPr>
              <w:t>Executive Director – Ambulatory Care</w:t>
            </w:r>
          </w:p>
        </w:tc>
        <w:tc>
          <w:tcPr>
            <w:tcW w:w="2875" w:type="dxa"/>
          </w:tcPr>
          <w:p w14:paraId="2C242B64" w14:textId="77777777" w:rsidR="00743CBD" w:rsidRPr="00AD6056" w:rsidRDefault="00743CBD" w:rsidP="006E499E">
            <w:pPr>
              <w:rPr>
                <w:sz w:val="20"/>
                <w:szCs w:val="20"/>
              </w:rPr>
            </w:pPr>
          </w:p>
        </w:tc>
      </w:tr>
      <w:tr w:rsidR="00743CBD" w14:paraId="2DD43039" w14:textId="77777777" w:rsidTr="006E499E">
        <w:tc>
          <w:tcPr>
            <w:tcW w:w="836" w:type="dxa"/>
          </w:tcPr>
          <w:p w14:paraId="05BFD3D1" w14:textId="77777777" w:rsidR="00743CBD" w:rsidRDefault="00743CBD" w:rsidP="006E499E"/>
        </w:tc>
        <w:tc>
          <w:tcPr>
            <w:tcW w:w="1949" w:type="dxa"/>
          </w:tcPr>
          <w:p w14:paraId="2B2DA7C3" w14:textId="77777777" w:rsidR="00743CBD" w:rsidRPr="00AD6056" w:rsidRDefault="00743CBD" w:rsidP="006E499E">
            <w:pPr>
              <w:rPr>
                <w:sz w:val="20"/>
                <w:szCs w:val="20"/>
              </w:rPr>
            </w:pPr>
            <w:r w:rsidRPr="00AD6056">
              <w:rPr>
                <w:sz w:val="20"/>
                <w:szCs w:val="20"/>
              </w:rPr>
              <w:t>Kirsten O’Dell</w:t>
            </w:r>
          </w:p>
        </w:tc>
        <w:tc>
          <w:tcPr>
            <w:tcW w:w="3690" w:type="dxa"/>
          </w:tcPr>
          <w:p w14:paraId="11899C1B" w14:textId="77777777" w:rsidR="00743CBD" w:rsidRPr="00AD6056" w:rsidRDefault="00743CBD" w:rsidP="006E499E">
            <w:pPr>
              <w:rPr>
                <w:sz w:val="20"/>
                <w:szCs w:val="20"/>
              </w:rPr>
            </w:pPr>
            <w:r w:rsidRPr="00AD6056">
              <w:rPr>
                <w:sz w:val="20"/>
                <w:szCs w:val="20"/>
              </w:rPr>
              <w:t>Nurse Coordinator - PRIME</w:t>
            </w:r>
          </w:p>
        </w:tc>
        <w:tc>
          <w:tcPr>
            <w:tcW w:w="2875" w:type="dxa"/>
          </w:tcPr>
          <w:p w14:paraId="67366BD8" w14:textId="77777777" w:rsidR="00743CBD" w:rsidRPr="00AD6056" w:rsidRDefault="00743CBD" w:rsidP="006E499E">
            <w:pPr>
              <w:rPr>
                <w:sz w:val="20"/>
                <w:szCs w:val="20"/>
              </w:rPr>
            </w:pPr>
          </w:p>
        </w:tc>
      </w:tr>
      <w:tr w:rsidR="00743CBD" w14:paraId="780707D8" w14:textId="77777777" w:rsidTr="006E499E">
        <w:tc>
          <w:tcPr>
            <w:tcW w:w="836" w:type="dxa"/>
          </w:tcPr>
          <w:p w14:paraId="404AC855" w14:textId="77777777" w:rsidR="00743CBD" w:rsidRDefault="00743CBD" w:rsidP="006E499E"/>
        </w:tc>
        <w:tc>
          <w:tcPr>
            <w:tcW w:w="1949" w:type="dxa"/>
          </w:tcPr>
          <w:p w14:paraId="0FF4459D" w14:textId="77777777" w:rsidR="00743CBD" w:rsidRPr="00AD6056" w:rsidRDefault="00743CBD" w:rsidP="006E499E">
            <w:pPr>
              <w:rPr>
                <w:sz w:val="20"/>
                <w:szCs w:val="20"/>
              </w:rPr>
            </w:pPr>
            <w:r w:rsidRPr="00AD6056">
              <w:rPr>
                <w:sz w:val="20"/>
                <w:szCs w:val="20"/>
              </w:rPr>
              <w:t>Diep Tran</w:t>
            </w:r>
          </w:p>
        </w:tc>
        <w:tc>
          <w:tcPr>
            <w:tcW w:w="3690" w:type="dxa"/>
          </w:tcPr>
          <w:p w14:paraId="291F5E9F" w14:textId="77777777" w:rsidR="00743CBD" w:rsidRPr="00AD6056" w:rsidRDefault="00743CBD" w:rsidP="006E499E">
            <w:pPr>
              <w:rPr>
                <w:sz w:val="20"/>
                <w:szCs w:val="20"/>
              </w:rPr>
            </w:pPr>
            <w:r w:rsidRPr="00AD6056">
              <w:rPr>
                <w:sz w:val="20"/>
                <w:szCs w:val="20"/>
              </w:rPr>
              <w:t>Administrative Services Officer</w:t>
            </w:r>
          </w:p>
        </w:tc>
        <w:tc>
          <w:tcPr>
            <w:tcW w:w="2875" w:type="dxa"/>
          </w:tcPr>
          <w:p w14:paraId="337DB149" w14:textId="77777777" w:rsidR="00743CBD" w:rsidRPr="00AD6056" w:rsidRDefault="00743CBD" w:rsidP="006E499E">
            <w:pPr>
              <w:rPr>
                <w:sz w:val="20"/>
                <w:szCs w:val="20"/>
              </w:rPr>
            </w:pPr>
          </w:p>
        </w:tc>
      </w:tr>
      <w:tr w:rsidR="00743CBD" w14:paraId="66385BBE" w14:textId="77777777" w:rsidTr="006E499E">
        <w:tc>
          <w:tcPr>
            <w:tcW w:w="836" w:type="dxa"/>
          </w:tcPr>
          <w:p w14:paraId="40C4F0DD" w14:textId="77777777" w:rsidR="00743CBD" w:rsidRDefault="00743CBD" w:rsidP="006E499E"/>
        </w:tc>
        <w:tc>
          <w:tcPr>
            <w:tcW w:w="1949" w:type="dxa"/>
          </w:tcPr>
          <w:p w14:paraId="5E5930D0" w14:textId="77777777" w:rsidR="00743CBD" w:rsidRPr="00AD6056" w:rsidRDefault="00743CBD" w:rsidP="006E499E">
            <w:pPr>
              <w:rPr>
                <w:sz w:val="20"/>
                <w:szCs w:val="20"/>
              </w:rPr>
            </w:pPr>
            <w:proofErr w:type="spellStart"/>
            <w:r w:rsidRPr="00AD6056">
              <w:rPr>
                <w:sz w:val="20"/>
                <w:szCs w:val="20"/>
              </w:rPr>
              <w:t>Shunling</w:t>
            </w:r>
            <w:proofErr w:type="spellEnd"/>
            <w:r w:rsidRPr="00AD6056">
              <w:rPr>
                <w:sz w:val="20"/>
                <w:szCs w:val="20"/>
              </w:rPr>
              <w:t xml:space="preserve"> Tsang </w:t>
            </w:r>
          </w:p>
        </w:tc>
        <w:tc>
          <w:tcPr>
            <w:tcW w:w="3690" w:type="dxa"/>
          </w:tcPr>
          <w:p w14:paraId="1EB2964C" w14:textId="77777777" w:rsidR="00743CBD" w:rsidRPr="00AD6056" w:rsidRDefault="00743CBD" w:rsidP="006E499E">
            <w:pPr>
              <w:rPr>
                <w:sz w:val="20"/>
                <w:szCs w:val="20"/>
              </w:rPr>
            </w:pPr>
            <w:r w:rsidRPr="00AD6056">
              <w:rPr>
                <w:sz w:val="20"/>
                <w:szCs w:val="20"/>
              </w:rPr>
              <w:t>Associate Med Director - Quality</w:t>
            </w:r>
          </w:p>
        </w:tc>
        <w:tc>
          <w:tcPr>
            <w:tcW w:w="2875" w:type="dxa"/>
          </w:tcPr>
          <w:p w14:paraId="443CA951" w14:textId="1CF3B73E" w:rsidR="00743CBD" w:rsidRPr="00AD6056" w:rsidRDefault="00743CBD" w:rsidP="006E499E">
            <w:pPr>
              <w:rPr>
                <w:sz w:val="20"/>
                <w:szCs w:val="20"/>
              </w:rPr>
            </w:pPr>
          </w:p>
        </w:tc>
      </w:tr>
      <w:tr w:rsidR="00743CBD" w14:paraId="5B302119" w14:textId="77777777" w:rsidTr="006E499E">
        <w:tc>
          <w:tcPr>
            <w:tcW w:w="836" w:type="dxa"/>
          </w:tcPr>
          <w:p w14:paraId="1B2487A1" w14:textId="77777777" w:rsidR="00743CBD" w:rsidRDefault="00743CBD" w:rsidP="006E499E"/>
        </w:tc>
        <w:tc>
          <w:tcPr>
            <w:tcW w:w="1949" w:type="dxa"/>
          </w:tcPr>
          <w:p w14:paraId="6373EBC6" w14:textId="77777777" w:rsidR="00743CBD" w:rsidRPr="00AD6056" w:rsidRDefault="00743CBD" w:rsidP="006E499E">
            <w:pPr>
              <w:rPr>
                <w:sz w:val="20"/>
                <w:szCs w:val="20"/>
              </w:rPr>
            </w:pPr>
          </w:p>
        </w:tc>
        <w:tc>
          <w:tcPr>
            <w:tcW w:w="3690" w:type="dxa"/>
          </w:tcPr>
          <w:p w14:paraId="71290549" w14:textId="77777777" w:rsidR="00743CBD" w:rsidRPr="00AD6056" w:rsidRDefault="00743CBD" w:rsidP="006E499E">
            <w:pPr>
              <w:rPr>
                <w:sz w:val="20"/>
                <w:szCs w:val="20"/>
              </w:rPr>
            </w:pPr>
          </w:p>
        </w:tc>
        <w:tc>
          <w:tcPr>
            <w:tcW w:w="2875" w:type="dxa"/>
          </w:tcPr>
          <w:p w14:paraId="4DBCB31C" w14:textId="77777777" w:rsidR="00743CBD" w:rsidRPr="00AD6056" w:rsidRDefault="00743CBD" w:rsidP="006E499E">
            <w:pPr>
              <w:rPr>
                <w:sz w:val="20"/>
                <w:szCs w:val="20"/>
              </w:rPr>
            </w:pPr>
          </w:p>
        </w:tc>
      </w:tr>
      <w:tr w:rsidR="00743CBD" w14:paraId="70F6E531" w14:textId="77777777" w:rsidTr="006E499E">
        <w:tc>
          <w:tcPr>
            <w:tcW w:w="836" w:type="dxa"/>
          </w:tcPr>
          <w:p w14:paraId="60729372" w14:textId="77777777" w:rsidR="00743CBD" w:rsidRDefault="00743CBD" w:rsidP="006E499E"/>
        </w:tc>
        <w:tc>
          <w:tcPr>
            <w:tcW w:w="1949" w:type="dxa"/>
          </w:tcPr>
          <w:p w14:paraId="268F74AD" w14:textId="77777777" w:rsidR="00743CBD" w:rsidRPr="00AD6056" w:rsidRDefault="00743CBD" w:rsidP="006E499E">
            <w:pPr>
              <w:rPr>
                <w:sz w:val="20"/>
                <w:szCs w:val="20"/>
              </w:rPr>
            </w:pPr>
          </w:p>
        </w:tc>
        <w:tc>
          <w:tcPr>
            <w:tcW w:w="3690" w:type="dxa"/>
          </w:tcPr>
          <w:p w14:paraId="687BD8C7" w14:textId="77777777" w:rsidR="00743CBD" w:rsidRPr="00AD6056" w:rsidRDefault="00743CBD" w:rsidP="006E499E">
            <w:pPr>
              <w:rPr>
                <w:sz w:val="20"/>
                <w:szCs w:val="20"/>
              </w:rPr>
            </w:pPr>
          </w:p>
        </w:tc>
        <w:tc>
          <w:tcPr>
            <w:tcW w:w="2875" w:type="dxa"/>
          </w:tcPr>
          <w:p w14:paraId="72383284" w14:textId="77777777" w:rsidR="00743CBD" w:rsidRPr="00AD6056" w:rsidRDefault="00743CBD" w:rsidP="006E499E">
            <w:pPr>
              <w:rPr>
                <w:sz w:val="20"/>
                <w:szCs w:val="20"/>
              </w:rPr>
            </w:pPr>
          </w:p>
        </w:tc>
      </w:tr>
      <w:tr w:rsidR="00743CBD" w14:paraId="2E724C2A" w14:textId="77777777" w:rsidTr="006E499E">
        <w:tc>
          <w:tcPr>
            <w:tcW w:w="836" w:type="dxa"/>
          </w:tcPr>
          <w:p w14:paraId="4AC370BA" w14:textId="77777777" w:rsidR="00743CBD" w:rsidRDefault="00743CBD" w:rsidP="006E499E"/>
        </w:tc>
        <w:tc>
          <w:tcPr>
            <w:tcW w:w="1949" w:type="dxa"/>
          </w:tcPr>
          <w:p w14:paraId="46C86703" w14:textId="77777777" w:rsidR="00743CBD" w:rsidRPr="00AD6056" w:rsidRDefault="00743CBD" w:rsidP="006E499E">
            <w:pPr>
              <w:rPr>
                <w:sz w:val="20"/>
                <w:szCs w:val="20"/>
              </w:rPr>
            </w:pPr>
          </w:p>
        </w:tc>
        <w:tc>
          <w:tcPr>
            <w:tcW w:w="3690" w:type="dxa"/>
          </w:tcPr>
          <w:p w14:paraId="1124B6F5" w14:textId="77777777" w:rsidR="00743CBD" w:rsidRPr="00AD6056" w:rsidRDefault="00743CBD" w:rsidP="006E499E">
            <w:pPr>
              <w:rPr>
                <w:sz w:val="20"/>
                <w:szCs w:val="20"/>
              </w:rPr>
            </w:pPr>
          </w:p>
        </w:tc>
        <w:tc>
          <w:tcPr>
            <w:tcW w:w="2875" w:type="dxa"/>
          </w:tcPr>
          <w:p w14:paraId="488B98D0" w14:textId="77777777" w:rsidR="00743CBD" w:rsidRPr="00AD6056" w:rsidRDefault="00743CBD" w:rsidP="006E499E">
            <w:pPr>
              <w:rPr>
                <w:sz w:val="20"/>
                <w:szCs w:val="20"/>
              </w:rPr>
            </w:pPr>
          </w:p>
        </w:tc>
      </w:tr>
      <w:tr w:rsidR="00743CBD" w14:paraId="3876C1DC" w14:textId="77777777" w:rsidTr="006E499E">
        <w:tc>
          <w:tcPr>
            <w:tcW w:w="836" w:type="dxa"/>
          </w:tcPr>
          <w:p w14:paraId="71E0B09C" w14:textId="77777777" w:rsidR="00743CBD" w:rsidRDefault="00743CBD" w:rsidP="006E499E"/>
        </w:tc>
        <w:tc>
          <w:tcPr>
            <w:tcW w:w="1949" w:type="dxa"/>
          </w:tcPr>
          <w:p w14:paraId="53E44A34" w14:textId="77777777" w:rsidR="00743CBD" w:rsidRPr="00AD6056" w:rsidRDefault="00743CBD" w:rsidP="006E499E">
            <w:pPr>
              <w:rPr>
                <w:sz w:val="20"/>
                <w:szCs w:val="20"/>
              </w:rPr>
            </w:pPr>
          </w:p>
        </w:tc>
        <w:tc>
          <w:tcPr>
            <w:tcW w:w="3690" w:type="dxa"/>
          </w:tcPr>
          <w:p w14:paraId="77FF9EB4" w14:textId="77777777" w:rsidR="00743CBD" w:rsidRPr="00AD6056" w:rsidRDefault="00743CBD" w:rsidP="006E499E">
            <w:pPr>
              <w:rPr>
                <w:sz w:val="20"/>
                <w:szCs w:val="20"/>
              </w:rPr>
            </w:pPr>
          </w:p>
        </w:tc>
        <w:tc>
          <w:tcPr>
            <w:tcW w:w="2875" w:type="dxa"/>
          </w:tcPr>
          <w:p w14:paraId="24785C39" w14:textId="77777777" w:rsidR="00743CBD" w:rsidRPr="00AD6056" w:rsidRDefault="00743CBD" w:rsidP="006E499E">
            <w:pPr>
              <w:rPr>
                <w:sz w:val="20"/>
                <w:szCs w:val="20"/>
              </w:rPr>
            </w:pPr>
          </w:p>
        </w:tc>
      </w:tr>
      <w:tr w:rsidR="00743CBD" w14:paraId="415E9CF4" w14:textId="77777777" w:rsidTr="006E499E">
        <w:tc>
          <w:tcPr>
            <w:tcW w:w="836" w:type="dxa"/>
          </w:tcPr>
          <w:p w14:paraId="3EF7F5E1" w14:textId="77777777" w:rsidR="00743CBD" w:rsidRDefault="00743CBD" w:rsidP="006E499E"/>
        </w:tc>
        <w:tc>
          <w:tcPr>
            <w:tcW w:w="1949" w:type="dxa"/>
          </w:tcPr>
          <w:p w14:paraId="49A0943A" w14:textId="77777777" w:rsidR="00743CBD" w:rsidRPr="00AD6056" w:rsidRDefault="00743CBD" w:rsidP="006E499E">
            <w:pPr>
              <w:rPr>
                <w:sz w:val="20"/>
                <w:szCs w:val="20"/>
              </w:rPr>
            </w:pPr>
          </w:p>
        </w:tc>
        <w:tc>
          <w:tcPr>
            <w:tcW w:w="3690" w:type="dxa"/>
          </w:tcPr>
          <w:p w14:paraId="30634698" w14:textId="77777777" w:rsidR="00743CBD" w:rsidRPr="00AD6056" w:rsidRDefault="00743CBD" w:rsidP="006E499E">
            <w:pPr>
              <w:rPr>
                <w:sz w:val="20"/>
                <w:szCs w:val="20"/>
              </w:rPr>
            </w:pPr>
          </w:p>
        </w:tc>
        <w:tc>
          <w:tcPr>
            <w:tcW w:w="2875" w:type="dxa"/>
          </w:tcPr>
          <w:p w14:paraId="6B9800AB" w14:textId="77777777" w:rsidR="00743CBD" w:rsidRPr="00AD6056" w:rsidRDefault="00743CBD" w:rsidP="006E499E">
            <w:pPr>
              <w:rPr>
                <w:sz w:val="20"/>
                <w:szCs w:val="20"/>
              </w:rPr>
            </w:pPr>
          </w:p>
        </w:tc>
      </w:tr>
      <w:tr w:rsidR="00743CBD" w14:paraId="3E6541CB" w14:textId="77777777" w:rsidTr="006E499E">
        <w:tc>
          <w:tcPr>
            <w:tcW w:w="836" w:type="dxa"/>
          </w:tcPr>
          <w:p w14:paraId="65B807CB" w14:textId="77777777" w:rsidR="00743CBD" w:rsidRDefault="00743CBD" w:rsidP="006E499E"/>
        </w:tc>
        <w:tc>
          <w:tcPr>
            <w:tcW w:w="1949" w:type="dxa"/>
          </w:tcPr>
          <w:p w14:paraId="600FD7B4" w14:textId="77777777" w:rsidR="00743CBD" w:rsidRPr="00AD6056" w:rsidRDefault="00743CBD" w:rsidP="006E499E">
            <w:pPr>
              <w:rPr>
                <w:sz w:val="20"/>
                <w:szCs w:val="20"/>
              </w:rPr>
            </w:pPr>
          </w:p>
        </w:tc>
        <w:tc>
          <w:tcPr>
            <w:tcW w:w="3690" w:type="dxa"/>
          </w:tcPr>
          <w:p w14:paraId="5AD2EFE0" w14:textId="77777777" w:rsidR="00743CBD" w:rsidRPr="00AD6056" w:rsidRDefault="00743CBD" w:rsidP="006E499E">
            <w:pPr>
              <w:rPr>
                <w:sz w:val="20"/>
                <w:szCs w:val="20"/>
              </w:rPr>
            </w:pPr>
          </w:p>
        </w:tc>
        <w:tc>
          <w:tcPr>
            <w:tcW w:w="2875" w:type="dxa"/>
          </w:tcPr>
          <w:p w14:paraId="69495C42" w14:textId="77777777" w:rsidR="00743CBD" w:rsidRPr="00AD6056" w:rsidRDefault="00743CBD" w:rsidP="006E499E">
            <w:pPr>
              <w:rPr>
                <w:sz w:val="20"/>
                <w:szCs w:val="20"/>
              </w:rPr>
            </w:pPr>
          </w:p>
        </w:tc>
      </w:tr>
    </w:tbl>
    <w:p w14:paraId="411770BA" w14:textId="7E80596D" w:rsidR="00CF698B" w:rsidRPr="00743CBD" w:rsidRDefault="00743CBD" w:rsidP="00743CBD">
      <w:r>
        <w:br w:type="page"/>
      </w:r>
    </w:p>
    <w:p w14:paraId="3A50FADF" w14:textId="77777777" w:rsidR="00E253E2" w:rsidRDefault="00E253E2" w:rsidP="00743CBD">
      <w:pPr>
        <w:rPr>
          <w:b/>
          <w:bCs/>
          <w:sz w:val="28"/>
          <w:szCs w:val="28"/>
        </w:rPr>
        <w:sectPr w:rsidR="00E253E2" w:rsidSect="00310D5E">
          <w:pgSz w:w="12240" w:h="15840"/>
          <w:pgMar w:top="1440" w:right="1440" w:bottom="1440" w:left="1440" w:header="720" w:footer="720" w:gutter="0"/>
          <w:cols w:space="720"/>
          <w:docGrid w:linePitch="360"/>
        </w:sectPr>
      </w:pPr>
    </w:p>
    <w:p w14:paraId="17122C8D" w14:textId="490AB1BA" w:rsidR="00AD4134" w:rsidRPr="00AD4134" w:rsidRDefault="00AD4134" w:rsidP="00AD4134">
      <w:pPr>
        <w:jc w:val="center"/>
        <w:rPr>
          <w:b/>
          <w:bCs/>
          <w:sz w:val="28"/>
          <w:szCs w:val="28"/>
        </w:rPr>
      </w:pPr>
      <w:r>
        <w:rPr>
          <w:b/>
          <w:bCs/>
          <w:sz w:val="28"/>
          <w:szCs w:val="28"/>
        </w:rPr>
        <w:lastRenderedPageBreak/>
        <w:t>Site Visit Observation Tool</w:t>
      </w:r>
    </w:p>
    <w:p w14:paraId="2F43E934" w14:textId="488A7E1C" w:rsidR="00AD4134" w:rsidRPr="00AD4134" w:rsidRDefault="00AD4134" w:rsidP="00AD4134">
      <w:r>
        <w:rPr>
          <w:i/>
          <w:iCs/>
        </w:rPr>
        <w:t>U</w:t>
      </w:r>
      <w:r w:rsidRPr="00AD4134">
        <w:rPr>
          <w:i/>
          <w:iCs/>
        </w:rPr>
        <w:t>se this template to capture your observations during the site visit</w:t>
      </w:r>
      <w:r>
        <w:rPr>
          <w:i/>
          <w:iCs/>
        </w:rPr>
        <w:t xml:space="preserve">. </w:t>
      </w:r>
      <w:r w:rsidR="00743CBD">
        <w:rPr>
          <w:i/>
          <w:iCs/>
        </w:rPr>
        <w:t>This</w:t>
      </w:r>
      <w:r>
        <w:rPr>
          <w:i/>
          <w:iCs/>
        </w:rPr>
        <w:t xml:space="preserve"> can </w:t>
      </w:r>
      <w:r w:rsidRPr="00AD4134">
        <w:rPr>
          <w:i/>
          <w:iCs/>
        </w:rPr>
        <w:t>help you draw a high</w:t>
      </w:r>
      <w:r w:rsidR="00E253E2">
        <w:rPr>
          <w:i/>
          <w:iCs/>
        </w:rPr>
        <w:t>-</w:t>
      </w:r>
      <w:r w:rsidRPr="00AD4134">
        <w:rPr>
          <w:i/>
          <w:iCs/>
        </w:rPr>
        <w:t>level process flow map</w:t>
      </w:r>
      <w:r w:rsidR="00743CBD">
        <w:rPr>
          <w:i/>
          <w:iCs/>
        </w:rPr>
        <w:t>.</w:t>
      </w:r>
    </w:p>
    <w:p w14:paraId="5B562A69" w14:textId="77777777" w:rsidR="00AD4134" w:rsidRDefault="00AD4134"/>
    <w:tbl>
      <w:tblPr>
        <w:tblW w:w="13924" w:type="dxa"/>
        <w:tblInd w:w="-460" w:type="dxa"/>
        <w:shd w:val="clear" w:color="auto" w:fill="F2F2F2" w:themeFill="background1" w:themeFillShade="F2"/>
        <w:tblCellMar>
          <w:left w:w="0" w:type="dxa"/>
          <w:right w:w="0" w:type="dxa"/>
        </w:tblCellMar>
        <w:tblLook w:val="0600" w:firstRow="0" w:lastRow="0" w:firstColumn="0" w:lastColumn="0" w:noHBand="1" w:noVBand="1"/>
      </w:tblPr>
      <w:tblGrid>
        <w:gridCol w:w="1800"/>
        <w:gridCol w:w="3120"/>
        <w:gridCol w:w="1920"/>
        <w:gridCol w:w="7084"/>
      </w:tblGrid>
      <w:tr w:rsidR="00AD4134" w:rsidRPr="00AD4134" w14:paraId="2B844C3C" w14:textId="77777777" w:rsidTr="00743CBD">
        <w:trPr>
          <w:trHeight w:val="189"/>
        </w:trPr>
        <w:tc>
          <w:tcPr>
            <w:tcW w:w="18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 w:type="dxa"/>
              <w:left w:w="7" w:type="dxa"/>
              <w:bottom w:w="0" w:type="dxa"/>
              <w:right w:w="7" w:type="dxa"/>
            </w:tcMar>
            <w:vAlign w:val="center"/>
            <w:hideMark/>
          </w:tcPr>
          <w:p w14:paraId="77942CB5" w14:textId="77777777" w:rsidR="00E253E2" w:rsidRDefault="00AD4134" w:rsidP="00E253E2">
            <w:pPr>
              <w:jc w:val="center"/>
              <w:rPr>
                <w:b/>
                <w:bCs/>
                <w:sz w:val="22"/>
                <w:szCs w:val="22"/>
              </w:rPr>
            </w:pPr>
            <w:r w:rsidRPr="00E253E2">
              <w:rPr>
                <w:b/>
                <w:bCs/>
                <w:sz w:val="22"/>
                <w:szCs w:val="22"/>
              </w:rPr>
              <w:t>Start Time/</w:t>
            </w:r>
          </w:p>
          <w:p w14:paraId="13A5D2AB" w14:textId="0A8DA8DF" w:rsidR="00AD4134" w:rsidRPr="00E253E2" w:rsidRDefault="00AD4134" w:rsidP="00E253E2">
            <w:pPr>
              <w:jc w:val="center"/>
              <w:rPr>
                <w:b/>
                <w:bCs/>
                <w:sz w:val="22"/>
                <w:szCs w:val="22"/>
              </w:rPr>
            </w:pPr>
            <w:r w:rsidRPr="00E253E2">
              <w:rPr>
                <w:b/>
                <w:bCs/>
                <w:sz w:val="22"/>
                <w:szCs w:val="22"/>
              </w:rPr>
              <w:t>End Time</w:t>
            </w:r>
          </w:p>
        </w:tc>
        <w:tc>
          <w:tcPr>
            <w:tcW w:w="31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 w:type="dxa"/>
              <w:left w:w="7" w:type="dxa"/>
              <w:bottom w:w="0" w:type="dxa"/>
              <w:right w:w="7" w:type="dxa"/>
            </w:tcMar>
            <w:vAlign w:val="center"/>
            <w:hideMark/>
          </w:tcPr>
          <w:p w14:paraId="5B8F9966" w14:textId="77777777" w:rsidR="00AD4134" w:rsidRPr="00E253E2" w:rsidRDefault="00AD4134" w:rsidP="00E253E2">
            <w:pPr>
              <w:jc w:val="center"/>
              <w:rPr>
                <w:b/>
                <w:bCs/>
                <w:sz w:val="22"/>
                <w:szCs w:val="22"/>
              </w:rPr>
            </w:pPr>
            <w:r w:rsidRPr="00E253E2">
              <w:rPr>
                <w:b/>
                <w:bCs/>
                <w:sz w:val="22"/>
                <w:szCs w:val="22"/>
              </w:rPr>
              <w:t>Step Name</w:t>
            </w:r>
          </w:p>
        </w:tc>
        <w:tc>
          <w:tcPr>
            <w:tcW w:w="19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 w:type="dxa"/>
              <w:left w:w="7" w:type="dxa"/>
              <w:bottom w:w="0" w:type="dxa"/>
              <w:right w:w="7" w:type="dxa"/>
            </w:tcMar>
            <w:vAlign w:val="center"/>
            <w:hideMark/>
          </w:tcPr>
          <w:p w14:paraId="2EFCCF7F" w14:textId="77777777" w:rsidR="00AD4134" w:rsidRPr="00E253E2" w:rsidRDefault="00AD4134" w:rsidP="00E253E2">
            <w:pPr>
              <w:jc w:val="center"/>
              <w:rPr>
                <w:b/>
                <w:bCs/>
                <w:sz w:val="22"/>
                <w:szCs w:val="22"/>
              </w:rPr>
            </w:pPr>
            <w:r w:rsidRPr="00E253E2">
              <w:rPr>
                <w:b/>
                <w:bCs/>
                <w:sz w:val="22"/>
                <w:szCs w:val="22"/>
              </w:rPr>
              <w:t>Role Responsible</w:t>
            </w:r>
          </w:p>
        </w:tc>
        <w:tc>
          <w:tcPr>
            <w:tcW w:w="70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 w:type="dxa"/>
              <w:left w:w="7" w:type="dxa"/>
              <w:bottom w:w="0" w:type="dxa"/>
              <w:right w:w="7" w:type="dxa"/>
            </w:tcMar>
            <w:vAlign w:val="center"/>
            <w:hideMark/>
          </w:tcPr>
          <w:p w14:paraId="33B11520" w14:textId="696774E7" w:rsidR="00AD4134" w:rsidRPr="00E253E2" w:rsidRDefault="00AD4134" w:rsidP="00E253E2">
            <w:pPr>
              <w:jc w:val="center"/>
              <w:rPr>
                <w:b/>
                <w:bCs/>
                <w:sz w:val="22"/>
                <w:szCs w:val="22"/>
              </w:rPr>
            </w:pPr>
            <w:r w:rsidRPr="00E253E2">
              <w:rPr>
                <w:b/>
                <w:bCs/>
                <w:sz w:val="22"/>
                <w:szCs w:val="22"/>
              </w:rPr>
              <w:t>Observations</w:t>
            </w:r>
            <w:r w:rsidR="00AB466A">
              <w:rPr>
                <w:b/>
                <w:bCs/>
                <w:sz w:val="22"/>
                <w:szCs w:val="22"/>
              </w:rPr>
              <w:t xml:space="preserve"> </w:t>
            </w:r>
            <w:r w:rsidR="00AB466A" w:rsidRPr="00AB466A">
              <w:rPr>
                <w:sz w:val="22"/>
                <w:szCs w:val="22"/>
              </w:rPr>
              <w:t>(happy moments for patients/staff, pain points, confusion, delay, missing inventory, process failure, etc.)</w:t>
            </w:r>
          </w:p>
        </w:tc>
      </w:tr>
      <w:tr w:rsidR="00AD4134" w:rsidRPr="00AD4134" w14:paraId="2D34B4F8" w14:textId="77777777" w:rsidTr="00E253E2">
        <w:trPr>
          <w:trHeight w:val="1375"/>
        </w:trPr>
        <w:tc>
          <w:tcPr>
            <w:tcW w:w="18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 w:type="dxa"/>
              <w:left w:w="7" w:type="dxa"/>
              <w:bottom w:w="0" w:type="dxa"/>
              <w:right w:w="7" w:type="dxa"/>
            </w:tcMar>
            <w:vAlign w:val="bottom"/>
            <w:hideMark/>
          </w:tcPr>
          <w:p w14:paraId="0D6D6AF3" w14:textId="77777777" w:rsidR="00AD4134" w:rsidRPr="00AD4134" w:rsidRDefault="00AD4134" w:rsidP="00AD4134">
            <w:pPr>
              <w:rPr>
                <w:b/>
                <w:bCs/>
                <w:sz w:val="32"/>
                <w:szCs w:val="32"/>
              </w:rPr>
            </w:pPr>
            <w:r w:rsidRPr="00AD4134">
              <w:rPr>
                <w:b/>
                <w:bCs/>
                <w:sz w:val="32"/>
                <w:szCs w:val="32"/>
              </w:rPr>
              <w:t> </w:t>
            </w:r>
          </w:p>
        </w:tc>
        <w:tc>
          <w:tcPr>
            <w:tcW w:w="31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 w:type="dxa"/>
              <w:left w:w="7" w:type="dxa"/>
              <w:bottom w:w="0" w:type="dxa"/>
              <w:right w:w="7" w:type="dxa"/>
            </w:tcMar>
            <w:vAlign w:val="bottom"/>
            <w:hideMark/>
          </w:tcPr>
          <w:p w14:paraId="39AC94E4" w14:textId="77777777" w:rsidR="00AD4134" w:rsidRPr="00AD4134" w:rsidRDefault="00AD4134" w:rsidP="00AD4134">
            <w:pPr>
              <w:rPr>
                <w:b/>
                <w:bCs/>
                <w:sz w:val="32"/>
                <w:szCs w:val="32"/>
              </w:rPr>
            </w:pPr>
            <w:r w:rsidRPr="00AD4134">
              <w:rPr>
                <w:b/>
                <w:bCs/>
                <w:sz w:val="32"/>
                <w:szCs w:val="32"/>
              </w:rPr>
              <w:t> </w:t>
            </w:r>
          </w:p>
        </w:tc>
        <w:tc>
          <w:tcPr>
            <w:tcW w:w="19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 w:type="dxa"/>
              <w:left w:w="7" w:type="dxa"/>
              <w:bottom w:w="0" w:type="dxa"/>
              <w:right w:w="7" w:type="dxa"/>
            </w:tcMar>
            <w:vAlign w:val="bottom"/>
            <w:hideMark/>
          </w:tcPr>
          <w:p w14:paraId="2CD8B38A" w14:textId="77777777" w:rsidR="00AD4134" w:rsidRPr="00AD4134" w:rsidRDefault="00AD4134" w:rsidP="00AD4134">
            <w:pPr>
              <w:rPr>
                <w:b/>
                <w:bCs/>
                <w:sz w:val="32"/>
                <w:szCs w:val="32"/>
              </w:rPr>
            </w:pPr>
            <w:r w:rsidRPr="00AD4134">
              <w:rPr>
                <w:b/>
                <w:bCs/>
                <w:sz w:val="32"/>
                <w:szCs w:val="32"/>
              </w:rPr>
              <w:t> </w:t>
            </w:r>
          </w:p>
        </w:tc>
        <w:tc>
          <w:tcPr>
            <w:tcW w:w="70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 w:type="dxa"/>
              <w:left w:w="7" w:type="dxa"/>
              <w:bottom w:w="0" w:type="dxa"/>
              <w:right w:w="7" w:type="dxa"/>
            </w:tcMar>
            <w:vAlign w:val="bottom"/>
            <w:hideMark/>
          </w:tcPr>
          <w:p w14:paraId="106C7E44" w14:textId="77777777" w:rsidR="00AD4134" w:rsidRPr="00AD4134" w:rsidRDefault="00AD4134" w:rsidP="00AD4134">
            <w:pPr>
              <w:rPr>
                <w:b/>
                <w:bCs/>
                <w:sz w:val="32"/>
                <w:szCs w:val="32"/>
              </w:rPr>
            </w:pPr>
            <w:r w:rsidRPr="00AD4134">
              <w:rPr>
                <w:b/>
                <w:bCs/>
                <w:sz w:val="32"/>
                <w:szCs w:val="32"/>
              </w:rPr>
              <w:t> </w:t>
            </w:r>
          </w:p>
        </w:tc>
      </w:tr>
      <w:tr w:rsidR="00AD4134" w:rsidRPr="00AD4134" w14:paraId="76E0EC1D" w14:textId="77777777" w:rsidTr="00E253E2">
        <w:trPr>
          <w:trHeight w:val="1552"/>
        </w:trPr>
        <w:tc>
          <w:tcPr>
            <w:tcW w:w="18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 w:type="dxa"/>
              <w:left w:w="7" w:type="dxa"/>
              <w:bottom w:w="0" w:type="dxa"/>
              <w:right w:w="7" w:type="dxa"/>
            </w:tcMar>
            <w:vAlign w:val="bottom"/>
            <w:hideMark/>
          </w:tcPr>
          <w:p w14:paraId="5A0F65C2" w14:textId="77777777" w:rsidR="00AD4134" w:rsidRPr="00AD4134" w:rsidRDefault="00AD4134" w:rsidP="00AD4134">
            <w:pPr>
              <w:rPr>
                <w:b/>
                <w:bCs/>
                <w:sz w:val="32"/>
                <w:szCs w:val="32"/>
              </w:rPr>
            </w:pPr>
            <w:r w:rsidRPr="00AD4134">
              <w:rPr>
                <w:b/>
                <w:bCs/>
                <w:sz w:val="32"/>
                <w:szCs w:val="32"/>
              </w:rPr>
              <w:t> </w:t>
            </w:r>
          </w:p>
        </w:tc>
        <w:tc>
          <w:tcPr>
            <w:tcW w:w="31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 w:type="dxa"/>
              <w:left w:w="7" w:type="dxa"/>
              <w:bottom w:w="0" w:type="dxa"/>
              <w:right w:w="7" w:type="dxa"/>
            </w:tcMar>
            <w:vAlign w:val="bottom"/>
            <w:hideMark/>
          </w:tcPr>
          <w:p w14:paraId="1BBFB140" w14:textId="77777777" w:rsidR="00AD4134" w:rsidRPr="00AD4134" w:rsidRDefault="00AD4134" w:rsidP="00AD4134">
            <w:pPr>
              <w:rPr>
                <w:b/>
                <w:bCs/>
                <w:sz w:val="32"/>
                <w:szCs w:val="32"/>
              </w:rPr>
            </w:pPr>
            <w:r w:rsidRPr="00AD4134">
              <w:rPr>
                <w:b/>
                <w:bCs/>
                <w:sz w:val="32"/>
                <w:szCs w:val="32"/>
              </w:rPr>
              <w:t> </w:t>
            </w:r>
          </w:p>
        </w:tc>
        <w:tc>
          <w:tcPr>
            <w:tcW w:w="19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 w:type="dxa"/>
              <w:left w:w="7" w:type="dxa"/>
              <w:bottom w:w="0" w:type="dxa"/>
              <w:right w:w="7" w:type="dxa"/>
            </w:tcMar>
            <w:vAlign w:val="bottom"/>
            <w:hideMark/>
          </w:tcPr>
          <w:p w14:paraId="23FF9BB3" w14:textId="77777777" w:rsidR="00AD4134" w:rsidRPr="00AD4134" w:rsidRDefault="00AD4134" w:rsidP="00AD4134">
            <w:pPr>
              <w:rPr>
                <w:b/>
                <w:bCs/>
                <w:sz w:val="32"/>
                <w:szCs w:val="32"/>
              </w:rPr>
            </w:pPr>
            <w:r w:rsidRPr="00AD4134">
              <w:rPr>
                <w:b/>
                <w:bCs/>
                <w:sz w:val="32"/>
                <w:szCs w:val="32"/>
              </w:rPr>
              <w:t> </w:t>
            </w:r>
          </w:p>
        </w:tc>
        <w:tc>
          <w:tcPr>
            <w:tcW w:w="70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 w:type="dxa"/>
              <w:left w:w="7" w:type="dxa"/>
              <w:bottom w:w="0" w:type="dxa"/>
              <w:right w:w="7" w:type="dxa"/>
            </w:tcMar>
            <w:vAlign w:val="bottom"/>
            <w:hideMark/>
          </w:tcPr>
          <w:p w14:paraId="2004E564" w14:textId="77777777" w:rsidR="00AD4134" w:rsidRPr="00AD4134" w:rsidRDefault="00AD4134" w:rsidP="00AD4134">
            <w:pPr>
              <w:rPr>
                <w:b/>
                <w:bCs/>
                <w:sz w:val="32"/>
                <w:szCs w:val="32"/>
              </w:rPr>
            </w:pPr>
            <w:r w:rsidRPr="00AD4134">
              <w:rPr>
                <w:b/>
                <w:bCs/>
                <w:sz w:val="32"/>
                <w:szCs w:val="32"/>
              </w:rPr>
              <w:t> </w:t>
            </w:r>
          </w:p>
        </w:tc>
      </w:tr>
      <w:tr w:rsidR="00AD4134" w:rsidRPr="00AD4134" w14:paraId="624522CA" w14:textId="77777777" w:rsidTr="00E253E2">
        <w:trPr>
          <w:trHeight w:val="1413"/>
        </w:trPr>
        <w:tc>
          <w:tcPr>
            <w:tcW w:w="18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 w:type="dxa"/>
              <w:left w:w="7" w:type="dxa"/>
              <w:bottom w:w="0" w:type="dxa"/>
              <w:right w:w="7" w:type="dxa"/>
            </w:tcMar>
            <w:vAlign w:val="bottom"/>
            <w:hideMark/>
          </w:tcPr>
          <w:p w14:paraId="2DCF1CFB" w14:textId="77777777" w:rsidR="00AD4134" w:rsidRPr="00AD4134" w:rsidRDefault="00AD4134" w:rsidP="00AD4134">
            <w:pPr>
              <w:rPr>
                <w:b/>
                <w:bCs/>
                <w:sz w:val="32"/>
                <w:szCs w:val="32"/>
              </w:rPr>
            </w:pPr>
            <w:r w:rsidRPr="00AD4134">
              <w:rPr>
                <w:b/>
                <w:bCs/>
                <w:sz w:val="32"/>
                <w:szCs w:val="32"/>
              </w:rPr>
              <w:t> </w:t>
            </w:r>
          </w:p>
        </w:tc>
        <w:tc>
          <w:tcPr>
            <w:tcW w:w="31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 w:type="dxa"/>
              <w:left w:w="7" w:type="dxa"/>
              <w:bottom w:w="0" w:type="dxa"/>
              <w:right w:w="7" w:type="dxa"/>
            </w:tcMar>
            <w:vAlign w:val="bottom"/>
            <w:hideMark/>
          </w:tcPr>
          <w:p w14:paraId="7D979A2D" w14:textId="77777777" w:rsidR="00AD4134" w:rsidRPr="00AD4134" w:rsidRDefault="00AD4134" w:rsidP="00AD4134">
            <w:pPr>
              <w:rPr>
                <w:b/>
                <w:bCs/>
                <w:sz w:val="32"/>
                <w:szCs w:val="32"/>
              </w:rPr>
            </w:pPr>
            <w:r w:rsidRPr="00AD4134">
              <w:rPr>
                <w:b/>
                <w:bCs/>
                <w:sz w:val="32"/>
                <w:szCs w:val="32"/>
              </w:rPr>
              <w:t> </w:t>
            </w:r>
          </w:p>
        </w:tc>
        <w:tc>
          <w:tcPr>
            <w:tcW w:w="19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 w:type="dxa"/>
              <w:left w:w="7" w:type="dxa"/>
              <w:bottom w:w="0" w:type="dxa"/>
              <w:right w:w="7" w:type="dxa"/>
            </w:tcMar>
            <w:vAlign w:val="bottom"/>
            <w:hideMark/>
          </w:tcPr>
          <w:p w14:paraId="3C02BE1D" w14:textId="77777777" w:rsidR="00AD4134" w:rsidRPr="00AD4134" w:rsidRDefault="00AD4134" w:rsidP="00AD4134">
            <w:pPr>
              <w:rPr>
                <w:b/>
                <w:bCs/>
                <w:sz w:val="32"/>
                <w:szCs w:val="32"/>
              </w:rPr>
            </w:pPr>
            <w:r w:rsidRPr="00AD4134">
              <w:rPr>
                <w:b/>
                <w:bCs/>
                <w:sz w:val="32"/>
                <w:szCs w:val="32"/>
              </w:rPr>
              <w:t> </w:t>
            </w:r>
          </w:p>
        </w:tc>
        <w:tc>
          <w:tcPr>
            <w:tcW w:w="70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 w:type="dxa"/>
              <w:left w:w="7" w:type="dxa"/>
              <w:bottom w:w="0" w:type="dxa"/>
              <w:right w:w="7" w:type="dxa"/>
            </w:tcMar>
            <w:vAlign w:val="bottom"/>
            <w:hideMark/>
          </w:tcPr>
          <w:p w14:paraId="50442B7C" w14:textId="77777777" w:rsidR="00AD4134" w:rsidRPr="00AD4134" w:rsidRDefault="00AD4134" w:rsidP="00AD4134">
            <w:pPr>
              <w:rPr>
                <w:b/>
                <w:bCs/>
                <w:sz w:val="32"/>
                <w:szCs w:val="32"/>
              </w:rPr>
            </w:pPr>
            <w:r w:rsidRPr="00AD4134">
              <w:rPr>
                <w:b/>
                <w:bCs/>
                <w:sz w:val="32"/>
                <w:szCs w:val="32"/>
              </w:rPr>
              <w:t> </w:t>
            </w:r>
          </w:p>
        </w:tc>
      </w:tr>
      <w:tr w:rsidR="00AD4134" w:rsidRPr="00AD4134" w14:paraId="083C4EEE" w14:textId="77777777" w:rsidTr="00E253E2">
        <w:trPr>
          <w:trHeight w:val="1617"/>
        </w:trPr>
        <w:tc>
          <w:tcPr>
            <w:tcW w:w="18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 w:type="dxa"/>
              <w:left w:w="7" w:type="dxa"/>
              <w:bottom w:w="0" w:type="dxa"/>
              <w:right w:w="7" w:type="dxa"/>
            </w:tcMar>
            <w:vAlign w:val="bottom"/>
            <w:hideMark/>
          </w:tcPr>
          <w:p w14:paraId="11548B0F" w14:textId="77777777" w:rsidR="00AD4134" w:rsidRPr="00AD4134" w:rsidRDefault="00AD4134" w:rsidP="00AD4134">
            <w:pPr>
              <w:rPr>
                <w:b/>
                <w:bCs/>
                <w:sz w:val="32"/>
                <w:szCs w:val="32"/>
              </w:rPr>
            </w:pPr>
            <w:r w:rsidRPr="00AD4134">
              <w:rPr>
                <w:b/>
                <w:bCs/>
                <w:sz w:val="32"/>
                <w:szCs w:val="32"/>
              </w:rPr>
              <w:t> </w:t>
            </w:r>
          </w:p>
        </w:tc>
        <w:tc>
          <w:tcPr>
            <w:tcW w:w="31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 w:type="dxa"/>
              <w:left w:w="7" w:type="dxa"/>
              <w:bottom w:w="0" w:type="dxa"/>
              <w:right w:w="7" w:type="dxa"/>
            </w:tcMar>
            <w:vAlign w:val="bottom"/>
            <w:hideMark/>
          </w:tcPr>
          <w:p w14:paraId="73677299" w14:textId="77777777" w:rsidR="00AD4134" w:rsidRPr="00AD4134" w:rsidRDefault="00AD4134" w:rsidP="00AD4134">
            <w:pPr>
              <w:rPr>
                <w:b/>
                <w:bCs/>
                <w:sz w:val="32"/>
                <w:szCs w:val="32"/>
              </w:rPr>
            </w:pPr>
            <w:r w:rsidRPr="00AD4134">
              <w:rPr>
                <w:b/>
                <w:bCs/>
                <w:sz w:val="32"/>
                <w:szCs w:val="32"/>
              </w:rPr>
              <w:t> </w:t>
            </w:r>
          </w:p>
        </w:tc>
        <w:tc>
          <w:tcPr>
            <w:tcW w:w="19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 w:type="dxa"/>
              <w:left w:w="7" w:type="dxa"/>
              <w:bottom w:w="0" w:type="dxa"/>
              <w:right w:w="7" w:type="dxa"/>
            </w:tcMar>
            <w:vAlign w:val="bottom"/>
            <w:hideMark/>
          </w:tcPr>
          <w:p w14:paraId="62A4419B" w14:textId="77777777" w:rsidR="00AD4134" w:rsidRPr="00AD4134" w:rsidRDefault="00AD4134" w:rsidP="00AD4134">
            <w:pPr>
              <w:rPr>
                <w:b/>
                <w:bCs/>
                <w:sz w:val="32"/>
                <w:szCs w:val="32"/>
              </w:rPr>
            </w:pPr>
            <w:r w:rsidRPr="00AD4134">
              <w:rPr>
                <w:b/>
                <w:bCs/>
                <w:sz w:val="32"/>
                <w:szCs w:val="32"/>
              </w:rPr>
              <w:t> </w:t>
            </w:r>
          </w:p>
        </w:tc>
        <w:tc>
          <w:tcPr>
            <w:tcW w:w="70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 w:type="dxa"/>
              <w:left w:w="7" w:type="dxa"/>
              <w:bottom w:w="0" w:type="dxa"/>
              <w:right w:w="7" w:type="dxa"/>
            </w:tcMar>
            <w:vAlign w:val="bottom"/>
            <w:hideMark/>
          </w:tcPr>
          <w:p w14:paraId="5275B20C" w14:textId="77777777" w:rsidR="00AD4134" w:rsidRPr="00AD4134" w:rsidRDefault="00AD4134" w:rsidP="00AD4134">
            <w:pPr>
              <w:rPr>
                <w:b/>
                <w:bCs/>
                <w:sz w:val="32"/>
                <w:szCs w:val="32"/>
              </w:rPr>
            </w:pPr>
            <w:r w:rsidRPr="00AD4134">
              <w:rPr>
                <w:b/>
                <w:bCs/>
                <w:sz w:val="32"/>
                <w:szCs w:val="32"/>
              </w:rPr>
              <w:t> </w:t>
            </w:r>
          </w:p>
        </w:tc>
      </w:tr>
      <w:tr w:rsidR="00743CBD" w:rsidRPr="00AD4134" w14:paraId="5D793E56" w14:textId="77777777" w:rsidTr="00E253E2">
        <w:trPr>
          <w:trHeight w:val="1617"/>
        </w:trPr>
        <w:tc>
          <w:tcPr>
            <w:tcW w:w="18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 w:type="dxa"/>
              <w:left w:w="7" w:type="dxa"/>
              <w:bottom w:w="0" w:type="dxa"/>
              <w:right w:w="7" w:type="dxa"/>
            </w:tcMar>
            <w:vAlign w:val="bottom"/>
          </w:tcPr>
          <w:p w14:paraId="28A51022" w14:textId="77777777" w:rsidR="00743CBD" w:rsidRPr="00AD4134" w:rsidRDefault="00743CBD" w:rsidP="00AD4134">
            <w:pPr>
              <w:rPr>
                <w:b/>
                <w:bCs/>
                <w:sz w:val="32"/>
                <w:szCs w:val="32"/>
              </w:rPr>
            </w:pPr>
          </w:p>
        </w:tc>
        <w:tc>
          <w:tcPr>
            <w:tcW w:w="31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 w:type="dxa"/>
              <w:left w:w="7" w:type="dxa"/>
              <w:bottom w:w="0" w:type="dxa"/>
              <w:right w:w="7" w:type="dxa"/>
            </w:tcMar>
            <w:vAlign w:val="bottom"/>
          </w:tcPr>
          <w:p w14:paraId="5F68BC32" w14:textId="77777777" w:rsidR="00743CBD" w:rsidRPr="00AD4134" w:rsidRDefault="00743CBD" w:rsidP="00AD4134">
            <w:pPr>
              <w:rPr>
                <w:b/>
                <w:bCs/>
                <w:sz w:val="32"/>
                <w:szCs w:val="32"/>
              </w:rPr>
            </w:pPr>
          </w:p>
        </w:tc>
        <w:tc>
          <w:tcPr>
            <w:tcW w:w="19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 w:type="dxa"/>
              <w:left w:w="7" w:type="dxa"/>
              <w:bottom w:w="0" w:type="dxa"/>
              <w:right w:w="7" w:type="dxa"/>
            </w:tcMar>
            <w:vAlign w:val="bottom"/>
          </w:tcPr>
          <w:p w14:paraId="5008ADD1" w14:textId="77777777" w:rsidR="00743CBD" w:rsidRPr="00AD4134" w:rsidRDefault="00743CBD" w:rsidP="00AD4134">
            <w:pPr>
              <w:rPr>
                <w:b/>
                <w:bCs/>
                <w:sz w:val="32"/>
                <w:szCs w:val="32"/>
              </w:rPr>
            </w:pPr>
          </w:p>
        </w:tc>
        <w:tc>
          <w:tcPr>
            <w:tcW w:w="70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 w:type="dxa"/>
              <w:left w:w="7" w:type="dxa"/>
              <w:bottom w:w="0" w:type="dxa"/>
              <w:right w:w="7" w:type="dxa"/>
            </w:tcMar>
            <w:vAlign w:val="bottom"/>
          </w:tcPr>
          <w:p w14:paraId="78011B17" w14:textId="77777777" w:rsidR="00743CBD" w:rsidRPr="00AD4134" w:rsidRDefault="00743CBD" w:rsidP="00AD4134">
            <w:pPr>
              <w:rPr>
                <w:b/>
                <w:bCs/>
                <w:sz w:val="32"/>
                <w:szCs w:val="32"/>
              </w:rPr>
            </w:pPr>
          </w:p>
        </w:tc>
      </w:tr>
    </w:tbl>
    <w:p w14:paraId="5DECAE14" w14:textId="77777777" w:rsidR="00743CBD" w:rsidRDefault="00743CBD" w:rsidP="005B5DB3">
      <w:pPr>
        <w:tabs>
          <w:tab w:val="num" w:pos="720"/>
        </w:tabs>
        <w:ind w:left="720" w:hanging="360"/>
        <w:jc w:val="center"/>
        <w:rPr>
          <w:b/>
          <w:bCs/>
          <w:sz w:val="28"/>
          <w:szCs w:val="28"/>
        </w:rPr>
        <w:sectPr w:rsidR="00743CBD" w:rsidSect="00743CBD">
          <w:pgSz w:w="15840" w:h="12240" w:orient="landscape"/>
          <w:pgMar w:top="1440" w:right="1440" w:bottom="1440" w:left="1440" w:header="720" w:footer="720" w:gutter="0"/>
          <w:cols w:space="720"/>
          <w:docGrid w:linePitch="360"/>
        </w:sectPr>
      </w:pPr>
    </w:p>
    <w:p w14:paraId="0D4F79FA" w14:textId="785487DA" w:rsidR="003A5874" w:rsidRPr="003A5874" w:rsidRDefault="005B5DB3" w:rsidP="005B5DB3">
      <w:pPr>
        <w:tabs>
          <w:tab w:val="num" w:pos="720"/>
        </w:tabs>
        <w:ind w:left="720" w:hanging="360"/>
        <w:jc w:val="center"/>
        <w:rPr>
          <w:b/>
          <w:bCs/>
          <w:sz w:val="28"/>
          <w:szCs w:val="28"/>
        </w:rPr>
      </w:pPr>
      <w:r w:rsidRPr="003A5874">
        <w:rPr>
          <w:b/>
          <w:bCs/>
          <w:sz w:val="28"/>
          <w:szCs w:val="28"/>
        </w:rPr>
        <w:lastRenderedPageBreak/>
        <w:t>Sample</w:t>
      </w:r>
      <w:r w:rsidR="000206A8" w:rsidRPr="003A5874">
        <w:rPr>
          <w:b/>
          <w:bCs/>
          <w:sz w:val="28"/>
          <w:szCs w:val="28"/>
        </w:rPr>
        <w:t xml:space="preserve"> </w:t>
      </w:r>
      <w:r w:rsidR="00AD4134" w:rsidRPr="003A5874">
        <w:rPr>
          <w:b/>
          <w:bCs/>
          <w:sz w:val="28"/>
          <w:szCs w:val="28"/>
        </w:rPr>
        <w:t xml:space="preserve">Debrief </w:t>
      </w:r>
      <w:r w:rsidRPr="003A5874">
        <w:rPr>
          <w:b/>
          <w:bCs/>
          <w:sz w:val="28"/>
          <w:szCs w:val="28"/>
        </w:rPr>
        <w:t>A</w:t>
      </w:r>
      <w:r w:rsidR="000206A8" w:rsidRPr="003A5874">
        <w:rPr>
          <w:b/>
          <w:bCs/>
          <w:sz w:val="28"/>
          <w:szCs w:val="28"/>
        </w:rPr>
        <w:t xml:space="preserve">genda </w:t>
      </w:r>
    </w:p>
    <w:p w14:paraId="3D0720A5" w14:textId="77777777" w:rsidR="000206A8" w:rsidRPr="003A5874" w:rsidRDefault="000206A8" w:rsidP="005B5DB3">
      <w:pPr>
        <w:tabs>
          <w:tab w:val="num" w:pos="720"/>
        </w:tabs>
        <w:ind w:left="720" w:hanging="360"/>
        <w:jc w:val="center"/>
        <w:rPr>
          <w:sz w:val="28"/>
          <w:szCs w:val="28"/>
        </w:rPr>
      </w:pPr>
      <w:r w:rsidRPr="003A5874">
        <w:rPr>
          <w:sz w:val="28"/>
          <w:szCs w:val="28"/>
        </w:rPr>
        <w:t xml:space="preserve">TC3 </w:t>
      </w:r>
      <w:r w:rsidR="005B5DB3" w:rsidRPr="003A5874">
        <w:rPr>
          <w:sz w:val="28"/>
          <w:szCs w:val="28"/>
        </w:rPr>
        <w:t xml:space="preserve">Grantee </w:t>
      </w:r>
      <w:r w:rsidRPr="003A5874">
        <w:rPr>
          <w:sz w:val="28"/>
          <w:szCs w:val="28"/>
        </w:rPr>
        <w:t xml:space="preserve">Site Visit </w:t>
      </w:r>
    </w:p>
    <w:p w14:paraId="557C35F4" w14:textId="77777777" w:rsidR="000206A8" w:rsidRDefault="000206A8" w:rsidP="000206A8">
      <w:pPr>
        <w:tabs>
          <w:tab w:val="num" w:pos="720"/>
        </w:tabs>
        <w:ind w:left="720" w:hanging="360"/>
      </w:pPr>
    </w:p>
    <w:p w14:paraId="192EAD95" w14:textId="77777777" w:rsidR="000206A8" w:rsidRDefault="000206A8" w:rsidP="000206A8">
      <w:pPr>
        <w:tabs>
          <w:tab w:val="num" w:pos="720"/>
        </w:tabs>
        <w:ind w:left="720" w:hanging="360"/>
      </w:pPr>
    </w:p>
    <w:tbl>
      <w:tblPr>
        <w:tblStyle w:val="TableGrid"/>
        <w:tblW w:w="0" w:type="auto"/>
        <w:tblInd w:w="-95" w:type="dxa"/>
        <w:tblLook w:val="04A0" w:firstRow="1" w:lastRow="0" w:firstColumn="1" w:lastColumn="0" w:noHBand="0" w:noVBand="1"/>
      </w:tblPr>
      <w:tblGrid>
        <w:gridCol w:w="2281"/>
        <w:gridCol w:w="4351"/>
        <w:gridCol w:w="1151"/>
        <w:gridCol w:w="1662"/>
      </w:tblGrid>
      <w:tr w:rsidR="000206A8" w:rsidRPr="000206A8" w14:paraId="27485B42" w14:textId="77777777" w:rsidTr="000206A8">
        <w:tc>
          <w:tcPr>
            <w:tcW w:w="2281" w:type="dxa"/>
          </w:tcPr>
          <w:p w14:paraId="2EC5DBBC" w14:textId="77777777" w:rsidR="000206A8" w:rsidRPr="000206A8" w:rsidRDefault="000206A8" w:rsidP="000206A8">
            <w:pPr>
              <w:tabs>
                <w:tab w:val="num" w:pos="720"/>
              </w:tabs>
              <w:rPr>
                <w:b/>
                <w:bCs/>
              </w:rPr>
            </w:pPr>
            <w:r w:rsidRPr="000206A8">
              <w:rPr>
                <w:b/>
                <w:bCs/>
              </w:rPr>
              <w:t>Agenda Item</w:t>
            </w:r>
          </w:p>
        </w:tc>
        <w:tc>
          <w:tcPr>
            <w:tcW w:w="4351" w:type="dxa"/>
          </w:tcPr>
          <w:p w14:paraId="778B9462" w14:textId="77777777" w:rsidR="000206A8" w:rsidRPr="000206A8" w:rsidRDefault="000206A8" w:rsidP="000206A8">
            <w:pPr>
              <w:tabs>
                <w:tab w:val="num" w:pos="720"/>
              </w:tabs>
              <w:rPr>
                <w:b/>
                <w:bCs/>
              </w:rPr>
            </w:pPr>
            <w:r w:rsidRPr="000206A8">
              <w:rPr>
                <w:b/>
                <w:bCs/>
              </w:rPr>
              <w:t>Notes</w:t>
            </w:r>
          </w:p>
        </w:tc>
        <w:tc>
          <w:tcPr>
            <w:tcW w:w="1151" w:type="dxa"/>
          </w:tcPr>
          <w:p w14:paraId="40C872AE" w14:textId="77777777" w:rsidR="000206A8" w:rsidRPr="000206A8" w:rsidRDefault="000206A8" w:rsidP="000206A8">
            <w:pPr>
              <w:tabs>
                <w:tab w:val="num" w:pos="720"/>
              </w:tabs>
              <w:rPr>
                <w:b/>
                <w:bCs/>
              </w:rPr>
            </w:pPr>
            <w:r w:rsidRPr="000206A8">
              <w:rPr>
                <w:rFonts w:ascii="Calibri" w:hAnsi="Calibri" w:cs="Calibri"/>
                <w:b/>
                <w:bCs/>
                <w:color w:val="000000"/>
                <w:sz w:val="22"/>
                <w:szCs w:val="22"/>
              </w:rPr>
              <w:t xml:space="preserve">Suggested </w:t>
            </w:r>
            <w:r>
              <w:rPr>
                <w:rFonts w:ascii="Calibri" w:hAnsi="Calibri" w:cs="Calibri"/>
                <w:b/>
                <w:bCs/>
                <w:color w:val="000000"/>
                <w:sz w:val="22"/>
                <w:szCs w:val="22"/>
              </w:rPr>
              <w:t>T</w:t>
            </w:r>
            <w:r w:rsidRPr="000206A8">
              <w:rPr>
                <w:rFonts w:ascii="Calibri" w:hAnsi="Calibri" w:cs="Calibri"/>
                <w:b/>
                <w:bCs/>
                <w:color w:val="000000"/>
                <w:sz w:val="22"/>
                <w:szCs w:val="22"/>
              </w:rPr>
              <w:t>ime</w:t>
            </w:r>
          </w:p>
        </w:tc>
        <w:tc>
          <w:tcPr>
            <w:tcW w:w="1662" w:type="dxa"/>
          </w:tcPr>
          <w:p w14:paraId="64E45972" w14:textId="77777777" w:rsidR="000206A8" w:rsidRPr="000206A8" w:rsidRDefault="000206A8" w:rsidP="000206A8">
            <w:pPr>
              <w:rPr>
                <w:rFonts w:ascii="Calibri" w:hAnsi="Calibri" w:cs="Calibri"/>
                <w:b/>
                <w:bCs/>
                <w:color w:val="000000"/>
              </w:rPr>
            </w:pPr>
            <w:r w:rsidRPr="000206A8">
              <w:rPr>
                <w:rFonts w:ascii="Calibri" w:hAnsi="Calibri" w:cs="Calibri"/>
                <w:b/>
                <w:bCs/>
                <w:color w:val="000000"/>
                <w:sz w:val="22"/>
                <w:szCs w:val="22"/>
              </w:rPr>
              <w:t xml:space="preserve">Supplies </w:t>
            </w:r>
            <w:r>
              <w:rPr>
                <w:rFonts w:ascii="Calibri" w:hAnsi="Calibri" w:cs="Calibri"/>
                <w:b/>
                <w:bCs/>
                <w:color w:val="000000"/>
                <w:sz w:val="22"/>
                <w:szCs w:val="22"/>
              </w:rPr>
              <w:t>N</w:t>
            </w:r>
            <w:r w:rsidRPr="000206A8">
              <w:rPr>
                <w:rFonts w:ascii="Calibri" w:hAnsi="Calibri" w:cs="Calibri"/>
                <w:b/>
                <w:bCs/>
                <w:color w:val="000000"/>
                <w:sz w:val="22"/>
                <w:szCs w:val="22"/>
              </w:rPr>
              <w:t>eeded</w:t>
            </w:r>
          </w:p>
        </w:tc>
      </w:tr>
      <w:tr w:rsidR="000206A8" w14:paraId="58EDE751" w14:textId="77777777" w:rsidTr="000206A8">
        <w:tc>
          <w:tcPr>
            <w:tcW w:w="2281" w:type="dxa"/>
          </w:tcPr>
          <w:p w14:paraId="1DE1BB96" w14:textId="77777777" w:rsidR="000206A8" w:rsidRDefault="000206A8" w:rsidP="000206A8">
            <w:pPr>
              <w:tabs>
                <w:tab w:val="num" w:pos="720"/>
              </w:tabs>
            </w:pPr>
            <w:r>
              <w:rPr>
                <w:rFonts w:ascii="Calibri" w:hAnsi="Calibri" w:cs="Calibri"/>
                <w:color w:val="000000"/>
                <w:sz w:val="22"/>
                <w:szCs w:val="22"/>
              </w:rPr>
              <w:t>For each process observed, create high-level process flow map(s) of what you saw</w:t>
            </w:r>
          </w:p>
        </w:tc>
        <w:tc>
          <w:tcPr>
            <w:tcW w:w="4351" w:type="dxa"/>
          </w:tcPr>
          <w:p w14:paraId="77E61D57" w14:textId="77777777" w:rsidR="000206A8" w:rsidRDefault="000206A8" w:rsidP="000206A8">
            <w:pPr>
              <w:pStyle w:val="ListParagraph"/>
              <w:numPr>
                <w:ilvl w:val="0"/>
                <w:numId w:val="1"/>
              </w:numPr>
              <w:spacing w:before="0" w:beforeAutospacing="0" w:after="0" w:afterAutospacing="0"/>
              <w:rPr>
                <w:rFonts w:ascii="Calibri" w:hAnsi="Calibri" w:cs="Calibri"/>
                <w:color w:val="000000"/>
              </w:rPr>
            </w:pPr>
            <w:r>
              <w:rPr>
                <w:rFonts w:ascii="Calibri" w:hAnsi="Calibri" w:cs="Calibri"/>
                <w:color w:val="000000"/>
                <w:sz w:val="22"/>
                <w:szCs w:val="22"/>
              </w:rPr>
              <w:t>If different people shadowed different processes, break into small groups to create different process flow maps</w:t>
            </w:r>
          </w:p>
          <w:p w14:paraId="5200871E" w14:textId="77777777" w:rsidR="000206A8" w:rsidRDefault="000206A8" w:rsidP="000206A8">
            <w:pPr>
              <w:pStyle w:val="ListParagraph"/>
              <w:numPr>
                <w:ilvl w:val="0"/>
                <w:numId w:val="1"/>
              </w:numPr>
              <w:spacing w:before="0" w:beforeAutospacing="0" w:after="0" w:afterAutospacing="0"/>
              <w:rPr>
                <w:rFonts w:ascii="Calibri" w:hAnsi="Calibri" w:cs="Calibri"/>
                <w:color w:val="000000"/>
              </w:rPr>
            </w:pPr>
            <w:r>
              <w:rPr>
                <w:rFonts w:ascii="Calibri" w:hAnsi="Calibri" w:cs="Calibri"/>
                <w:color w:val="000000"/>
                <w:sz w:val="22"/>
                <w:szCs w:val="22"/>
              </w:rPr>
              <w:t>You can use your observation log to help</w:t>
            </w:r>
          </w:p>
          <w:p w14:paraId="794C751E" w14:textId="77777777" w:rsidR="000206A8" w:rsidRPr="000206A8" w:rsidRDefault="000206A8" w:rsidP="000206A8">
            <w:pPr>
              <w:pStyle w:val="ListParagraph"/>
              <w:numPr>
                <w:ilvl w:val="0"/>
                <w:numId w:val="1"/>
              </w:numPr>
              <w:spacing w:before="0" w:beforeAutospacing="0" w:after="0" w:afterAutospacing="0"/>
              <w:rPr>
                <w:rFonts w:ascii="Calibri" w:hAnsi="Calibri" w:cs="Calibri"/>
                <w:color w:val="000000"/>
              </w:rPr>
            </w:pPr>
            <w:r>
              <w:rPr>
                <w:rFonts w:ascii="Calibri" w:hAnsi="Calibri" w:cs="Calibri"/>
                <w:color w:val="000000"/>
                <w:sz w:val="22"/>
                <w:szCs w:val="22"/>
              </w:rPr>
              <w:t>Take pictures</w:t>
            </w:r>
            <w:r w:rsidR="005B5DB3">
              <w:rPr>
                <w:rFonts w:ascii="Calibri" w:hAnsi="Calibri" w:cs="Calibri"/>
                <w:color w:val="000000"/>
                <w:sz w:val="22"/>
                <w:szCs w:val="22"/>
              </w:rPr>
              <w:t xml:space="preserve"> &amp; </w:t>
            </w:r>
            <w:r>
              <w:rPr>
                <w:rFonts w:ascii="Calibri" w:hAnsi="Calibri" w:cs="Calibri"/>
                <w:color w:val="000000"/>
                <w:sz w:val="22"/>
                <w:szCs w:val="22"/>
              </w:rPr>
              <w:t>make sure you document the process flow map(s)</w:t>
            </w:r>
          </w:p>
        </w:tc>
        <w:tc>
          <w:tcPr>
            <w:tcW w:w="1151" w:type="dxa"/>
          </w:tcPr>
          <w:p w14:paraId="0535FD55" w14:textId="77777777" w:rsidR="000206A8" w:rsidRDefault="000206A8" w:rsidP="000206A8">
            <w:pPr>
              <w:tabs>
                <w:tab w:val="num" w:pos="720"/>
              </w:tabs>
            </w:pPr>
            <w:r>
              <w:rPr>
                <w:rFonts w:ascii="Calibri" w:hAnsi="Calibri" w:cs="Calibri"/>
                <w:color w:val="000000"/>
                <w:sz w:val="22"/>
                <w:szCs w:val="22"/>
              </w:rPr>
              <w:t>15 minutes</w:t>
            </w:r>
          </w:p>
        </w:tc>
        <w:tc>
          <w:tcPr>
            <w:tcW w:w="1662" w:type="dxa"/>
          </w:tcPr>
          <w:p w14:paraId="03445C0E" w14:textId="77777777" w:rsidR="003A5874" w:rsidRDefault="003A5874" w:rsidP="000206A8">
            <w:pPr>
              <w:tabs>
                <w:tab w:val="num" w:pos="720"/>
              </w:tabs>
              <w:rPr>
                <w:rFonts w:ascii="Calibri" w:hAnsi="Calibri" w:cs="Calibri"/>
                <w:color w:val="000000"/>
                <w:sz w:val="22"/>
                <w:szCs w:val="22"/>
              </w:rPr>
            </w:pPr>
            <w:r>
              <w:rPr>
                <w:rFonts w:ascii="Calibri" w:hAnsi="Calibri" w:cs="Calibri"/>
                <w:color w:val="000000"/>
                <w:sz w:val="22"/>
                <w:szCs w:val="22"/>
              </w:rPr>
              <w:t xml:space="preserve">Process Flow Map Worksheet </w:t>
            </w:r>
          </w:p>
          <w:p w14:paraId="708C4512" w14:textId="77777777" w:rsidR="003A5874" w:rsidRDefault="003A5874" w:rsidP="000206A8">
            <w:pPr>
              <w:tabs>
                <w:tab w:val="num" w:pos="720"/>
              </w:tabs>
              <w:rPr>
                <w:rFonts w:ascii="Calibri" w:hAnsi="Calibri" w:cs="Calibri"/>
                <w:color w:val="000000"/>
                <w:sz w:val="22"/>
                <w:szCs w:val="22"/>
              </w:rPr>
            </w:pPr>
          </w:p>
          <w:p w14:paraId="5042C863" w14:textId="77777777" w:rsidR="000206A8" w:rsidRDefault="000206A8" w:rsidP="000206A8">
            <w:pPr>
              <w:tabs>
                <w:tab w:val="num" w:pos="720"/>
              </w:tabs>
              <w:rPr>
                <w:rFonts w:ascii="Calibri" w:hAnsi="Calibri" w:cs="Calibri"/>
                <w:color w:val="000000"/>
                <w:sz w:val="22"/>
                <w:szCs w:val="22"/>
              </w:rPr>
            </w:pPr>
            <w:r>
              <w:rPr>
                <w:rFonts w:ascii="Calibri" w:hAnsi="Calibri" w:cs="Calibri"/>
                <w:color w:val="000000"/>
                <w:sz w:val="22"/>
                <w:szCs w:val="22"/>
              </w:rPr>
              <w:t xml:space="preserve">Stickies </w:t>
            </w:r>
            <w:r w:rsidR="005B5DB3">
              <w:rPr>
                <w:rFonts w:ascii="Calibri" w:hAnsi="Calibri" w:cs="Calibri"/>
                <w:color w:val="000000"/>
                <w:sz w:val="22"/>
                <w:szCs w:val="22"/>
              </w:rPr>
              <w:t>&amp;</w:t>
            </w:r>
            <w:r>
              <w:rPr>
                <w:rFonts w:ascii="Calibri" w:hAnsi="Calibri" w:cs="Calibri"/>
                <w:color w:val="000000"/>
                <w:sz w:val="22"/>
                <w:szCs w:val="22"/>
              </w:rPr>
              <w:t xml:space="preserve"> </w:t>
            </w:r>
            <w:r w:rsidR="005B5DB3">
              <w:rPr>
                <w:rFonts w:ascii="Calibri" w:hAnsi="Calibri" w:cs="Calibri"/>
                <w:color w:val="000000"/>
                <w:sz w:val="22"/>
                <w:szCs w:val="22"/>
              </w:rPr>
              <w:t>S</w:t>
            </w:r>
            <w:r>
              <w:rPr>
                <w:rFonts w:ascii="Calibri" w:hAnsi="Calibri" w:cs="Calibri"/>
                <w:color w:val="000000"/>
                <w:sz w:val="22"/>
                <w:szCs w:val="22"/>
              </w:rPr>
              <w:t>harpies</w:t>
            </w:r>
          </w:p>
          <w:p w14:paraId="2D0E70AE" w14:textId="77777777" w:rsidR="000206A8" w:rsidRDefault="000206A8" w:rsidP="000206A8">
            <w:pPr>
              <w:tabs>
                <w:tab w:val="num" w:pos="720"/>
              </w:tabs>
            </w:pPr>
          </w:p>
          <w:p w14:paraId="1E05A093" w14:textId="77777777" w:rsidR="000206A8" w:rsidRDefault="000206A8" w:rsidP="000206A8">
            <w:pPr>
              <w:tabs>
                <w:tab w:val="num" w:pos="720"/>
              </w:tabs>
            </w:pPr>
            <w:r>
              <w:t xml:space="preserve">Camera </w:t>
            </w:r>
          </w:p>
        </w:tc>
      </w:tr>
      <w:tr w:rsidR="000206A8" w14:paraId="4053454F" w14:textId="77777777" w:rsidTr="000206A8">
        <w:tc>
          <w:tcPr>
            <w:tcW w:w="2281" w:type="dxa"/>
          </w:tcPr>
          <w:p w14:paraId="39CFE5F1" w14:textId="4130E1BC" w:rsidR="000206A8" w:rsidRDefault="000206A8" w:rsidP="000206A8">
            <w:pPr>
              <w:tabs>
                <w:tab w:val="num" w:pos="720"/>
              </w:tabs>
            </w:pPr>
            <w:r>
              <w:rPr>
                <w:rFonts w:ascii="Calibri" w:hAnsi="Calibri" w:cs="Calibri"/>
                <w:color w:val="000000"/>
                <w:sz w:val="22"/>
                <w:szCs w:val="22"/>
              </w:rPr>
              <w:t>Collectively fill out the TC3</w:t>
            </w:r>
            <w:r w:rsidR="005B5DB3">
              <w:rPr>
                <w:rFonts w:ascii="Calibri" w:hAnsi="Calibri" w:cs="Calibri"/>
                <w:color w:val="000000"/>
                <w:sz w:val="22"/>
                <w:szCs w:val="22"/>
              </w:rPr>
              <w:t xml:space="preserve"> </w:t>
            </w:r>
            <w:r>
              <w:rPr>
                <w:rFonts w:ascii="Calibri" w:hAnsi="Calibri" w:cs="Calibri"/>
                <w:color w:val="000000"/>
                <w:sz w:val="22"/>
                <w:szCs w:val="22"/>
              </w:rPr>
              <w:t>Site</w:t>
            </w:r>
            <w:r>
              <w:rPr>
                <w:rStyle w:val="apple-converted-space"/>
                <w:rFonts w:ascii="Calibri" w:hAnsi="Calibri" w:cs="Calibri"/>
                <w:color w:val="000000"/>
                <w:sz w:val="22"/>
                <w:szCs w:val="22"/>
              </w:rPr>
              <w:t> </w:t>
            </w:r>
            <w:r>
              <w:rPr>
                <w:rFonts w:ascii="Calibri" w:hAnsi="Calibri" w:cs="Calibri"/>
                <w:color w:val="000000"/>
                <w:sz w:val="22"/>
                <w:szCs w:val="22"/>
              </w:rPr>
              <w:t>Visit</w:t>
            </w:r>
            <w:r>
              <w:rPr>
                <w:rStyle w:val="apple-converted-space"/>
                <w:rFonts w:ascii="Calibri" w:hAnsi="Calibri" w:cs="Calibri"/>
                <w:color w:val="000000"/>
                <w:sz w:val="22"/>
                <w:szCs w:val="22"/>
              </w:rPr>
              <w:t> </w:t>
            </w:r>
            <w:r>
              <w:rPr>
                <w:rFonts w:ascii="Calibri" w:hAnsi="Calibri" w:cs="Calibri"/>
                <w:color w:val="000000"/>
                <w:sz w:val="22"/>
                <w:szCs w:val="22"/>
              </w:rPr>
              <w:t xml:space="preserve">Observation </w:t>
            </w:r>
            <w:r w:rsidR="00E253E2">
              <w:rPr>
                <w:rFonts w:ascii="Calibri" w:hAnsi="Calibri" w:cs="Calibri"/>
                <w:color w:val="000000"/>
                <w:sz w:val="22"/>
                <w:szCs w:val="22"/>
              </w:rPr>
              <w:t xml:space="preserve">Debrief </w:t>
            </w:r>
            <w:r>
              <w:rPr>
                <w:rFonts w:ascii="Calibri" w:hAnsi="Calibri" w:cs="Calibri"/>
                <w:color w:val="000000"/>
                <w:sz w:val="22"/>
                <w:szCs w:val="22"/>
              </w:rPr>
              <w:t>Notes</w:t>
            </w:r>
          </w:p>
        </w:tc>
        <w:tc>
          <w:tcPr>
            <w:tcW w:w="4351" w:type="dxa"/>
          </w:tcPr>
          <w:p w14:paraId="77B52E62" w14:textId="68C01236" w:rsidR="000206A8" w:rsidRDefault="000206A8" w:rsidP="000206A8">
            <w:pPr>
              <w:pStyle w:val="ListParagraph"/>
              <w:numPr>
                <w:ilvl w:val="0"/>
                <w:numId w:val="4"/>
              </w:numPr>
              <w:spacing w:before="0" w:beforeAutospacing="0" w:after="0" w:afterAutospacing="0"/>
              <w:rPr>
                <w:rFonts w:ascii="Calibri" w:hAnsi="Calibri" w:cs="Calibri"/>
                <w:color w:val="000000"/>
              </w:rPr>
            </w:pPr>
            <w:r>
              <w:rPr>
                <w:rFonts w:ascii="Calibri" w:hAnsi="Calibri" w:cs="Calibri"/>
                <w:color w:val="000000"/>
                <w:sz w:val="22"/>
                <w:szCs w:val="22"/>
              </w:rPr>
              <w:t xml:space="preserve">For each process step/focus area, </w:t>
            </w:r>
            <w:r w:rsidR="003D14E3">
              <w:rPr>
                <w:rFonts w:ascii="Calibri" w:hAnsi="Calibri" w:cs="Calibri"/>
                <w:color w:val="000000"/>
                <w:sz w:val="22"/>
                <w:szCs w:val="22"/>
              </w:rPr>
              <w:t>discuss</w:t>
            </w:r>
            <w:r>
              <w:rPr>
                <w:rFonts w:ascii="Calibri" w:hAnsi="Calibri" w:cs="Calibri"/>
                <w:color w:val="000000"/>
                <w:sz w:val="22"/>
                <w:szCs w:val="22"/>
              </w:rPr>
              <w:t xml:space="preserve"> you</w:t>
            </w:r>
            <w:r w:rsidR="005B5DB3">
              <w:rPr>
                <w:rFonts w:ascii="Calibri" w:hAnsi="Calibri" w:cs="Calibri"/>
                <w:color w:val="000000"/>
                <w:sz w:val="22"/>
                <w:szCs w:val="22"/>
              </w:rPr>
              <w:t>r</w:t>
            </w:r>
            <w:r>
              <w:rPr>
                <w:rFonts w:ascii="Calibri" w:hAnsi="Calibri" w:cs="Calibri"/>
                <w:color w:val="000000"/>
                <w:sz w:val="22"/>
                <w:szCs w:val="22"/>
              </w:rPr>
              <w:t xml:space="preserve"> assumptions</w:t>
            </w:r>
            <w:r w:rsidR="003D14E3">
              <w:rPr>
                <w:rFonts w:ascii="Calibri" w:hAnsi="Calibri" w:cs="Calibri"/>
                <w:color w:val="000000"/>
                <w:sz w:val="22"/>
                <w:szCs w:val="22"/>
              </w:rPr>
              <w:t xml:space="preserve"> and </w:t>
            </w:r>
            <w:r>
              <w:rPr>
                <w:rFonts w:ascii="Calibri" w:hAnsi="Calibri" w:cs="Calibri"/>
                <w:color w:val="000000"/>
                <w:sz w:val="22"/>
                <w:szCs w:val="22"/>
              </w:rPr>
              <w:t>observations</w:t>
            </w:r>
            <w:r w:rsidR="003D14E3">
              <w:rPr>
                <w:rFonts w:ascii="Calibri" w:hAnsi="Calibri" w:cs="Calibri"/>
                <w:color w:val="000000"/>
                <w:sz w:val="22"/>
                <w:szCs w:val="22"/>
              </w:rPr>
              <w:t>,</w:t>
            </w:r>
            <w:r>
              <w:rPr>
                <w:rFonts w:ascii="Calibri" w:hAnsi="Calibri" w:cs="Calibri"/>
                <w:color w:val="000000"/>
                <w:sz w:val="22"/>
                <w:szCs w:val="22"/>
              </w:rPr>
              <w:t xml:space="preserve"> and identify </w:t>
            </w:r>
            <w:r w:rsidR="003D14E3">
              <w:rPr>
                <w:rFonts w:ascii="Calibri" w:hAnsi="Calibri" w:cs="Calibri"/>
                <w:color w:val="000000"/>
                <w:sz w:val="22"/>
                <w:szCs w:val="22"/>
              </w:rPr>
              <w:t xml:space="preserve">potential areas of </w:t>
            </w:r>
            <w:r>
              <w:rPr>
                <w:rFonts w:ascii="Calibri" w:hAnsi="Calibri" w:cs="Calibri"/>
                <w:color w:val="000000"/>
                <w:sz w:val="22"/>
                <w:szCs w:val="22"/>
              </w:rPr>
              <w:t>opportunit</w:t>
            </w:r>
            <w:r w:rsidR="003D14E3">
              <w:rPr>
                <w:rFonts w:ascii="Calibri" w:hAnsi="Calibri" w:cs="Calibri"/>
                <w:color w:val="000000"/>
                <w:sz w:val="22"/>
                <w:szCs w:val="22"/>
              </w:rPr>
              <w:t>y</w:t>
            </w:r>
            <w:r>
              <w:rPr>
                <w:rFonts w:ascii="Calibri" w:hAnsi="Calibri" w:cs="Calibri"/>
                <w:color w:val="000000"/>
                <w:sz w:val="22"/>
                <w:szCs w:val="22"/>
              </w:rPr>
              <w:t>.</w:t>
            </w:r>
          </w:p>
          <w:p w14:paraId="7CC14BA7" w14:textId="77777777" w:rsidR="000206A8" w:rsidRPr="000206A8" w:rsidRDefault="000206A8" w:rsidP="000206A8">
            <w:pPr>
              <w:pStyle w:val="ListParagraph"/>
              <w:numPr>
                <w:ilvl w:val="0"/>
                <w:numId w:val="4"/>
              </w:numPr>
              <w:spacing w:before="0" w:beforeAutospacing="0" w:after="0" w:afterAutospacing="0"/>
              <w:rPr>
                <w:rFonts w:ascii="Calibri" w:hAnsi="Calibri" w:cs="Calibri"/>
                <w:color w:val="000000"/>
              </w:rPr>
            </w:pPr>
            <w:r>
              <w:rPr>
                <w:rFonts w:ascii="Calibri" w:hAnsi="Calibri" w:cs="Calibri"/>
                <w:color w:val="000000"/>
                <w:sz w:val="22"/>
                <w:szCs w:val="22"/>
              </w:rPr>
              <w:t>Depending on the size of the group, you could break into smaller groups, complete different sections, and then come back together to discuss. If you use this approach, it may be helpful for each group to take notes into a google doc or other collaborative tool.</w:t>
            </w:r>
          </w:p>
        </w:tc>
        <w:tc>
          <w:tcPr>
            <w:tcW w:w="1151" w:type="dxa"/>
          </w:tcPr>
          <w:p w14:paraId="1E802ECB" w14:textId="0B50B4FA" w:rsidR="000206A8" w:rsidRDefault="000206A8" w:rsidP="000206A8">
            <w:pPr>
              <w:tabs>
                <w:tab w:val="num" w:pos="720"/>
              </w:tabs>
            </w:pPr>
            <w:r>
              <w:rPr>
                <w:rFonts w:ascii="Calibri" w:hAnsi="Calibri" w:cs="Calibri"/>
                <w:color w:val="000000"/>
                <w:sz w:val="22"/>
                <w:szCs w:val="22"/>
              </w:rPr>
              <w:t>60 minutes</w:t>
            </w:r>
          </w:p>
        </w:tc>
        <w:tc>
          <w:tcPr>
            <w:tcW w:w="1662" w:type="dxa"/>
          </w:tcPr>
          <w:p w14:paraId="368FF597" w14:textId="77777777" w:rsidR="000206A8" w:rsidRDefault="005B5DB3" w:rsidP="000206A8">
            <w:pPr>
              <w:tabs>
                <w:tab w:val="num" w:pos="720"/>
              </w:tabs>
            </w:pPr>
            <w:r w:rsidRPr="005B5DB3">
              <w:t xml:space="preserve">TC3 Site Visit Observation </w:t>
            </w:r>
            <w:r w:rsidR="003A5874">
              <w:t xml:space="preserve">Debrief </w:t>
            </w:r>
            <w:r w:rsidRPr="005B5DB3">
              <w:t>Notes</w:t>
            </w:r>
            <w:r w:rsidR="00AD4134">
              <w:t xml:space="preserve"> Template</w:t>
            </w:r>
          </w:p>
          <w:p w14:paraId="4BCD8582" w14:textId="77777777" w:rsidR="00AD4134" w:rsidRDefault="00AD4134" w:rsidP="000206A8">
            <w:pPr>
              <w:tabs>
                <w:tab w:val="num" w:pos="720"/>
              </w:tabs>
            </w:pPr>
          </w:p>
          <w:p w14:paraId="2687BC65" w14:textId="77777777" w:rsidR="00AD4134" w:rsidRDefault="00AD4134" w:rsidP="000206A8">
            <w:pPr>
              <w:tabs>
                <w:tab w:val="num" w:pos="720"/>
              </w:tabs>
            </w:pPr>
            <w:r>
              <w:t>Computer for note taking</w:t>
            </w:r>
          </w:p>
        </w:tc>
      </w:tr>
      <w:tr w:rsidR="000206A8" w14:paraId="017CFB92" w14:textId="77777777" w:rsidTr="000206A8">
        <w:tc>
          <w:tcPr>
            <w:tcW w:w="2281" w:type="dxa"/>
          </w:tcPr>
          <w:p w14:paraId="5596C0A3" w14:textId="77777777" w:rsidR="000206A8" w:rsidRDefault="000206A8" w:rsidP="000206A8">
            <w:pPr>
              <w:tabs>
                <w:tab w:val="num" w:pos="720"/>
              </w:tabs>
            </w:pPr>
            <w:r>
              <w:rPr>
                <w:rFonts w:ascii="Calibri" w:hAnsi="Calibri" w:cs="Calibri"/>
                <w:color w:val="000000"/>
                <w:sz w:val="22"/>
                <w:szCs w:val="22"/>
              </w:rPr>
              <w:t>Debrief</w:t>
            </w:r>
            <w:r>
              <w:rPr>
                <w:rStyle w:val="apple-converted-space"/>
                <w:rFonts w:ascii="Calibri" w:hAnsi="Calibri" w:cs="Calibri"/>
                <w:color w:val="000000"/>
                <w:sz w:val="22"/>
                <w:szCs w:val="22"/>
              </w:rPr>
              <w:t> </w:t>
            </w:r>
            <w:r>
              <w:rPr>
                <w:rFonts w:ascii="Calibri" w:hAnsi="Calibri" w:cs="Calibri"/>
                <w:color w:val="000000"/>
                <w:sz w:val="22"/>
                <w:szCs w:val="22"/>
              </w:rPr>
              <w:t>and Next Steps</w:t>
            </w:r>
          </w:p>
        </w:tc>
        <w:tc>
          <w:tcPr>
            <w:tcW w:w="4351" w:type="dxa"/>
          </w:tcPr>
          <w:p w14:paraId="13691E5C" w14:textId="77777777" w:rsidR="000206A8" w:rsidRDefault="000206A8" w:rsidP="000206A8">
            <w:pPr>
              <w:pStyle w:val="ListParagraph"/>
              <w:numPr>
                <w:ilvl w:val="0"/>
                <w:numId w:val="5"/>
              </w:numPr>
              <w:spacing w:before="0" w:beforeAutospacing="0" w:after="0" w:afterAutospacing="0"/>
              <w:rPr>
                <w:rFonts w:ascii="Calibri" w:hAnsi="Calibri" w:cs="Calibri"/>
                <w:color w:val="000000"/>
              </w:rPr>
            </w:pPr>
            <w:r>
              <w:rPr>
                <w:rFonts w:ascii="Calibri" w:hAnsi="Calibri" w:cs="Calibri"/>
                <w:color w:val="000000"/>
                <w:sz w:val="22"/>
                <w:szCs w:val="22"/>
              </w:rPr>
              <w:t>Which</w:t>
            </w:r>
            <w:r>
              <w:rPr>
                <w:rStyle w:val="apple-converted-space"/>
                <w:rFonts w:ascii="Calibri" w:hAnsi="Calibri" w:cs="Calibri"/>
                <w:color w:val="000000"/>
                <w:sz w:val="22"/>
                <w:szCs w:val="22"/>
              </w:rPr>
              <w:t> </w:t>
            </w:r>
            <w:r>
              <w:rPr>
                <w:rFonts w:ascii="Calibri" w:hAnsi="Calibri" w:cs="Calibri"/>
                <w:color w:val="000000"/>
                <w:sz w:val="22"/>
                <w:szCs w:val="22"/>
              </w:rPr>
              <w:t>site(s) are we</w:t>
            </w:r>
            <w:r>
              <w:rPr>
                <w:rStyle w:val="apple-converted-space"/>
                <w:rFonts w:ascii="Calibri" w:hAnsi="Calibri" w:cs="Calibri"/>
                <w:color w:val="000000"/>
                <w:sz w:val="22"/>
                <w:szCs w:val="22"/>
              </w:rPr>
              <w:t> </w:t>
            </w:r>
            <w:r>
              <w:rPr>
                <w:rFonts w:ascii="Calibri" w:hAnsi="Calibri" w:cs="Calibri"/>
                <w:color w:val="000000"/>
                <w:sz w:val="22"/>
                <w:szCs w:val="22"/>
              </w:rPr>
              <w:t>visiting next?</w:t>
            </w:r>
          </w:p>
          <w:p w14:paraId="42BE6D8A" w14:textId="77777777" w:rsidR="000206A8" w:rsidRDefault="000206A8" w:rsidP="000206A8">
            <w:pPr>
              <w:pStyle w:val="ListParagraph"/>
              <w:numPr>
                <w:ilvl w:val="0"/>
                <w:numId w:val="5"/>
              </w:numPr>
              <w:spacing w:before="0" w:beforeAutospacing="0" w:after="0" w:afterAutospacing="0"/>
              <w:rPr>
                <w:rFonts w:ascii="Calibri" w:hAnsi="Calibri" w:cs="Calibri"/>
                <w:color w:val="000000"/>
              </w:rPr>
            </w:pPr>
            <w:r>
              <w:rPr>
                <w:rFonts w:ascii="Calibri" w:hAnsi="Calibri" w:cs="Calibri"/>
                <w:color w:val="000000"/>
                <w:sz w:val="22"/>
                <w:szCs w:val="22"/>
              </w:rPr>
              <w:t xml:space="preserve">What did we learn today that will help inform </w:t>
            </w:r>
            <w:r w:rsidR="003C56C4">
              <w:rPr>
                <w:rFonts w:ascii="Calibri" w:hAnsi="Calibri" w:cs="Calibri"/>
                <w:color w:val="000000"/>
                <w:sz w:val="22"/>
                <w:szCs w:val="22"/>
              </w:rPr>
              <w:t xml:space="preserve">our </w:t>
            </w:r>
            <w:r>
              <w:rPr>
                <w:rFonts w:ascii="Calibri" w:hAnsi="Calibri" w:cs="Calibri"/>
                <w:color w:val="000000"/>
                <w:sz w:val="22"/>
                <w:szCs w:val="22"/>
              </w:rPr>
              <w:t>future</w:t>
            </w:r>
            <w:r>
              <w:rPr>
                <w:rStyle w:val="apple-converted-space"/>
                <w:rFonts w:ascii="Calibri" w:hAnsi="Calibri" w:cs="Calibri"/>
                <w:color w:val="000000"/>
                <w:sz w:val="22"/>
                <w:szCs w:val="22"/>
              </w:rPr>
              <w:t> </w:t>
            </w:r>
            <w:r>
              <w:rPr>
                <w:rFonts w:ascii="Calibri" w:hAnsi="Calibri" w:cs="Calibri"/>
                <w:color w:val="000000"/>
                <w:sz w:val="22"/>
                <w:szCs w:val="22"/>
              </w:rPr>
              <w:t>site</w:t>
            </w:r>
            <w:r>
              <w:rPr>
                <w:rStyle w:val="apple-converted-space"/>
                <w:rFonts w:ascii="Calibri" w:hAnsi="Calibri" w:cs="Calibri"/>
                <w:color w:val="000000"/>
                <w:sz w:val="22"/>
                <w:szCs w:val="22"/>
              </w:rPr>
              <w:t> </w:t>
            </w:r>
            <w:r>
              <w:rPr>
                <w:rFonts w:ascii="Calibri" w:hAnsi="Calibri" w:cs="Calibri"/>
                <w:color w:val="000000"/>
                <w:sz w:val="22"/>
                <w:szCs w:val="22"/>
              </w:rPr>
              <w:t>visits?</w:t>
            </w:r>
          </w:p>
          <w:p w14:paraId="1E7D10DD" w14:textId="77777777" w:rsidR="000206A8" w:rsidRPr="000206A8" w:rsidRDefault="000206A8" w:rsidP="000206A8">
            <w:pPr>
              <w:pStyle w:val="ListParagraph"/>
              <w:numPr>
                <w:ilvl w:val="0"/>
                <w:numId w:val="5"/>
              </w:numPr>
              <w:spacing w:before="0" w:beforeAutospacing="0" w:after="0" w:afterAutospacing="0"/>
              <w:rPr>
                <w:rFonts w:ascii="Calibri" w:hAnsi="Calibri" w:cs="Calibri"/>
                <w:color w:val="000000"/>
              </w:rPr>
            </w:pPr>
            <w:r>
              <w:rPr>
                <w:rFonts w:ascii="Calibri" w:hAnsi="Calibri" w:cs="Calibri"/>
                <w:color w:val="000000"/>
                <w:sz w:val="22"/>
                <w:szCs w:val="22"/>
              </w:rPr>
              <w:t>Consider what worked well today and what didn’t. What do we want to adopt/adapt/abandon for future</w:t>
            </w:r>
            <w:r>
              <w:rPr>
                <w:rStyle w:val="apple-converted-space"/>
                <w:rFonts w:ascii="Calibri" w:hAnsi="Calibri" w:cs="Calibri"/>
                <w:color w:val="000000"/>
                <w:sz w:val="22"/>
                <w:szCs w:val="22"/>
              </w:rPr>
              <w:t> </w:t>
            </w:r>
            <w:r>
              <w:rPr>
                <w:rFonts w:ascii="Calibri" w:hAnsi="Calibri" w:cs="Calibri"/>
                <w:color w:val="000000"/>
                <w:sz w:val="22"/>
                <w:szCs w:val="22"/>
              </w:rPr>
              <w:t>site</w:t>
            </w:r>
            <w:r>
              <w:rPr>
                <w:rStyle w:val="apple-converted-space"/>
                <w:rFonts w:ascii="Calibri" w:hAnsi="Calibri" w:cs="Calibri"/>
                <w:color w:val="000000"/>
                <w:sz w:val="22"/>
                <w:szCs w:val="22"/>
              </w:rPr>
              <w:t> </w:t>
            </w:r>
            <w:r>
              <w:rPr>
                <w:rFonts w:ascii="Calibri" w:hAnsi="Calibri" w:cs="Calibri"/>
                <w:color w:val="000000"/>
                <w:sz w:val="22"/>
                <w:szCs w:val="22"/>
              </w:rPr>
              <w:t>visits?</w:t>
            </w:r>
            <w:r w:rsidR="003C56C4">
              <w:rPr>
                <w:rFonts w:ascii="Calibri" w:hAnsi="Calibri" w:cs="Calibri"/>
                <w:color w:val="000000"/>
                <w:sz w:val="22"/>
                <w:szCs w:val="22"/>
              </w:rPr>
              <w:t xml:space="preserve"> Consider doing a silent brainstorm on stickies then sharing what you wrote with each other. </w:t>
            </w:r>
          </w:p>
        </w:tc>
        <w:tc>
          <w:tcPr>
            <w:tcW w:w="1151" w:type="dxa"/>
          </w:tcPr>
          <w:p w14:paraId="3EFCBDEF" w14:textId="77777777" w:rsidR="000206A8" w:rsidRDefault="000206A8" w:rsidP="000206A8">
            <w:pPr>
              <w:tabs>
                <w:tab w:val="num" w:pos="720"/>
              </w:tabs>
            </w:pPr>
            <w:r>
              <w:rPr>
                <w:rFonts w:ascii="Calibri" w:hAnsi="Calibri" w:cs="Calibri"/>
                <w:color w:val="000000"/>
                <w:sz w:val="22"/>
                <w:szCs w:val="22"/>
              </w:rPr>
              <w:t>15 minutes</w:t>
            </w:r>
          </w:p>
        </w:tc>
        <w:tc>
          <w:tcPr>
            <w:tcW w:w="1662" w:type="dxa"/>
          </w:tcPr>
          <w:p w14:paraId="010F56E4" w14:textId="77777777" w:rsidR="00AD4134" w:rsidRDefault="00AD4134" w:rsidP="003C56C4">
            <w:pPr>
              <w:tabs>
                <w:tab w:val="num" w:pos="720"/>
              </w:tabs>
              <w:rPr>
                <w:rFonts w:ascii="Calibri" w:hAnsi="Calibri" w:cs="Calibri"/>
                <w:color w:val="000000"/>
                <w:sz w:val="22"/>
                <w:szCs w:val="22"/>
              </w:rPr>
            </w:pPr>
            <w:r>
              <w:rPr>
                <w:rFonts w:ascii="Calibri" w:hAnsi="Calibri" w:cs="Calibri"/>
                <w:color w:val="000000"/>
                <w:sz w:val="22"/>
                <w:szCs w:val="22"/>
              </w:rPr>
              <w:t>Computer for note taking</w:t>
            </w:r>
          </w:p>
          <w:p w14:paraId="44850CDE" w14:textId="77777777" w:rsidR="00AD4134" w:rsidRDefault="00AD4134" w:rsidP="003C56C4">
            <w:pPr>
              <w:tabs>
                <w:tab w:val="num" w:pos="720"/>
              </w:tabs>
              <w:rPr>
                <w:rFonts w:ascii="Calibri" w:hAnsi="Calibri" w:cs="Calibri"/>
                <w:color w:val="000000"/>
                <w:sz w:val="22"/>
                <w:szCs w:val="22"/>
              </w:rPr>
            </w:pPr>
          </w:p>
          <w:p w14:paraId="3F4B88A7" w14:textId="77777777" w:rsidR="003C56C4" w:rsidRDefault="003C56C4" w:rsidP="003C56C4">
            <w:pPr>
              <w:tabs>
                <w:tab w:val="num" w:pos="720"/>
              </w:tabs>
              <w:rPr>
                <w:rFonts w:ascii="Calibri" w:hAnsi="Calibri" w:cs="Calibri"/>
                <w:color w:val="000000"/>
                <w:sz w:val="22"/>
                <w:szCs w:val="22"/>
              </w:rPr>
            </w:pPr>
            <w:r>
              <w:rPr>
                <w:rFonts w:ascii="Calibri" w:hAnsi="Calibri" w:cs="Calibri"/>
                <w:color w:val="000000"/>
                <w:sz w:val="22"/>
                <w:szCs w:val="22"/>
              </w:rPr>
              <w:t>Stickies &amp; Sharpies</w:t>
            </w:r>
          </w:p>
          <w:p w14:paraId="4FC6321A" w14:textId="77777777" w:rsidR="000206A8" w:rsidRDefault="000206A8" w:rsidP="000206A8">
            <w:pPr>
              <w:tabs>
                <w:tab w:val="num" w:pos="720"/>
              </w:tabs>
            </w:pPr>
          </w:p>
        </w:tc>
      </w:tr>
    </w:tbl>
    <w:p w14:paraId="32CBC7A3" w14:textId="77777777" w:rsidR="00C278C2" w:rsidRDefault="00C278C2"/>
    <w:p w14:paraId="4EB68983" w14:textId="77777777" w:rsidR="00AD4134" w:rsidRDefault="00AD4134">
      <w:pPr>
        <w:sectPr w:rsidR="00AD4134" w:rsidSect="00E253E2">
          <w:pgSz w:w="12240" w:h="15840"/>
          <w:pgMar w:top="1440" w:right="1440" w:bottom="1440" w:left="1440" w:header="720" w:footer="720" w:gutter="0"/>
          <w:cols w:space="720"/>
          <w:docGrid w:linePitch="360"/>
        </w:sectPr>
      </w:pPr>
    </w:p>
    <w:p w14:paraId="4BC64F01" w14:textId="77777777" w:rsidR="003A5874" w:rsidRDefault="003A5874" w:rsidP="00AD4134">
      <w:pPr>
        <w:ind w:hanging="1800"/>
        <w:jc w:val="center"/>
        <w:rPr>
          <w:sz w:val="28"/>
          <w:szCs w:val="28"/>
        </w:rPr>
      </w:pPr>
    </w:p>
    <w:p w14:paraId="11D1A472" w14:textId="77777777" w:rsidR="003A5874" w:rsidRPr="003A5874" w:rsidRDefault="003A5874" w:rsidP="003A5874">
      <w:pPr>
        <w:jc w:val="center"/>
        <w:rPr>
          <w:b/>
          <w:bCs/>
          <w:sz w:val="28"/>
          <w:szCs w:val="28"/>
        </w:rPr>
      </w:pPr>
      <w:r w:rsidRPr="003A5874">
        <w:rPr>
          <w:b/>
          <w:bCs/>
          <w:sz w:val="28"/>
          <w:szCs w:val="28"/>
        </w:rPr>
        <w:t>Process Flow Map Worksheet</w:t>
      </w:r>
    </w:p>
    <w:p w14:paraId="329E5D0A" w14:textId="77777777" w:rsidR="003A5874" w:rsidRDefault="003A5874" w:rsidP="003A5874">
      <w:pPr>
        <w:tabs>
          <w:tab w:val="num" w:pos="720"/>
        </w:tabs>
        <w:ind w:left="720" w:hanging="360"/>
        <w:jc w:val="center"/>
        <w:rPr>
          <w:sz w:val="28"/>
          <w:szCs w:val="28"/>
        </w:rPr>
      </w:pPr>
      <w:r w:rsidRPr="003A5874">
        <w:rPr>
          <w:sz w:val="28"/>
          <w:szCs w:val="28"/>
        </w:rPr>
        <w:t>TC3 Grantee Site Visit</w:t>
      </w:r>
    </w:p>
    <w:p w14:paraId="0064283F" w14:textId="77777777" w:rsidR="003A5874" w:rsidRDefault="003A5874" w:rsidP="003A5874">
      <w:pPr>
        <w:ind w:left="-1800" w:firstLine="1080"/>
      </w:pPr>
    </w:p>
    <w:p w14:paraId="1D68A3AC" w14:textId="77777777" w:rsidR="003A5874" w:rsidRDefault="003A5874" w:rsidP="003A5874">
      <w:pPr>
        <w:ind w:left="-1800" w:firstLine="1080"/>
      </w:pPr>
      <w:r>
        <w:t>Site Visit Team Member(s):  _____________________________________________________________________</w:t>
      </w:r>
      <w:r>
        <w:tab/>
        <w:t xml:space="preserve">Date:  _____________________________________ </w:t>
      </w:r>
    </w:p>
    <w:p w14:paraId="525BCC76" w14:textId="77777777" w:rsidR="003A5874" w:rsidRDefault="003A5874" w:rsidP="003A5874">
      <w:pPr>
        <w:ind w:left="-1800"/>
      </w:pPr>
    </w:p>
    <w:p w14:paraId="26BF9DF7" w14:textId="77777777" w:rsidR="003A5874" w:rsidRDefault="003A5874" w:rsidP="003A5874">
      <w:pPr>
        <w:ind w:left="-1800" w:firstLine="1080"/>
      </w:pPr>
      <w:r>
        <w:t xml:space="preserve">Site/Unit Observed:  __________________________________________   </w:t>
      </w:r>
    </w:p>
    <w:p w14:paraId="201BD111" w14:textId="77777777" w:rsidR="003A5874" w:rsidRDefault="003A5874" w:rsidP="003A5874">
      <w:pPr>
        <w:tabs>
          <w:tab w:val="num" w:pos="720"/>
        </w:tabs>
        <w:ind w:left="360" w:hanging="360"/>
        <w:rPr>
          <w:sz w:val="28"/>
          <w:szCs w:val="28"/>
        </w:rPr>
      </w:pPr>
    </w:p>
    <w:tbl>
      <w:tblPr>
        <w:tblStyle w:val="TableGrid"/>
        <w:tblW w:w="0" w:type="auto"/>
        <w:tblInd w:w="360" w:type="dxa"/>
        <w:tblLook w:val="04A0" w:firstRow="1" w:lastRow="0" w:firstColumn="1" w:lastColumn="0" w:noHBand="0" w:noVBand="1"/>
      </w:tblPr>
      <w:tblGrid>
        <w:gridCol w:w="5544"/>
        <w:gridCol w:w="5545"/>
        <w:gridCol w:w="5551"/>
      </w:tblGrid>
      <w:tr w:rsidR="003A5874" w14:paraId="6DCED6FD" w14:textId="77777777" w:rsidTr="003A5874">
        <w:tc>
          <w:tcPr>
            <w:tcW w:w="5666" w:type="dxa"/>
          </w:tcPr>
          <w:p w14:paraId="663045D3" w14:textId="77777777" w:rsidR="003A5874" w:rsidRPr="003A5874" w:rsidRDefault="003A5874" w:rsidP="003A5874">
            <w:pPr>
              <w:tabs>
                <w:tab w:val="num" w:pos="720"/>
              </w:tabs>
              <w:jc w:val="center"/>
              <w:rPr>
                <w:b/>
                <w:bCs/>
                <w:sz w:val="28"/>
                <w:szCs w:val="28"/>
              </w:rPr>
            </w:pPr>
            <w:r w:rsidRPr="003A5874">
              <w:rPr>
                <w:b/>
                <w:bCs/>
              </w:rPr>
              <w:t>Process Observed</w:t>
            </w:r>
          </w:p>
        </w:tc>
        <w:tc>
          <w:tcPr>
            <w:tcW w:w="5667" w:type="dxa"/>
          </w:tcPr>
          <w:p w14:paraId="64F3A8E2" w14:textId="77777777" w:rsidR="003A5874" w:rsidRPr="003A5874" w:rsidRDefault="003A5874" w:rsidP="003A5874">
            <w:pPr>
              <w:tabs>
                <w:tab w:val="num" w:pos="720"/>
              </w:tabs>
              <w:jc w:val="center"/>
              <w:rPr>
                <w:b/>
                <w:bCs/>
              </w:rPr>
            </w:pPr>
            <w:r>
              <w:rPr>
                <w:b/>
                <w:bCs/>
              </w:rPr>
              <w:t>Who Was Involved, and What Was Their Role?</w:t>
            </w:r>
          </w:p>
        </w:tc>
        <w:tc>
          <w:tcPr>
            <w:tcW w:w="5667" w:type="dxa"/>
          </w:tcPr>
          <w:p w14:paraId="72A2E241" w14:textId="77777777" w:rsidR="003A5874" w:rsidRPr="003A5874" w:rsidRDefault="003A5874" w:rsidP="003A5874">
            <w:pPr>
              <w:tabs>
                <w:tab w:val="num" w:pos="720"/>
              </w:tabs>
              <w:rPr>
                <w:b/>
                <w:bCs/>
              </w:rPr>
            </w:pPr>
            <w:r>
              <w:rPr>
                <w:b/>
                <w:bCs/>
              </w:rPr>
              <w:t>Tools &amp; Technology Used</w:t>
            </w:r>
          </w:p>
        </w:tc>
      </w:tr>
      <w:tr w:rsidR="003A5874" w14:paraId="3195454A" w14:textId="77777777" w:rsidTr="00AB466A">
        <w:trPr>
          <w:trHeight w:val="1052"/>
        </w:trPr>
        <w:tc>
          <w:tcPr>
            <w:tcW w:w="5666" w:type="dxa"/>
          </w:tcPr>
          <w:p w14:paraId="331AA005" w14:textId="77777777" w:rsidR="003A5874" w:rsidRDefault="003A5874" w:rsidP="003A5874">
            <w:pPr>
              <w:tabs>
                <w:tab w:val="num" w:pos="720"/>
              </w:tabs>
              <w:rPr>
                <w:sz w:val="28"/>
                <w:szCs w:val="28"/>
              </w:rPr>
            </w:pPr>
          </w:p>
          <w:p w14:paraId="1F79C040" w14:textId="77777777" w:rsidR="003A5874" w:rsidRDefault="003A5874" w:rsidP="003A5874">
            <w:pPr>
              <w:tabs>
                <w:tab w:val="num" w:pos="720"/>
              </w:tabs>
              <w:rPr>
                <w:sz w:val="28"/>
                <w:szCs w:val="28"/>
              </w:rPr>
            </w:pPr>
          </w:p>
          <w:p w14:paraId="1CD12853" w14:textId="77777777" w:rsidR="003A5874" w:rsidRDefault="003A5874" w:rsidP="003A5874">
            <w:pPr>
              <w:tabs>
                <w:tab w:val="num" w:pos="720"/>
              </w:tabs>
              <w:rPr>
                <w:sz w:val="28"/>
                <w:szCs w:val="28"/>
              </w:rPr>
            </w:pPr>
          </w:p>
          <w:p w14:paraId="1F04C029" w14:textId="77777777" w:rsidR="003A5874" w:rsidRDefault="003A5874" w:rsidP="003A5874">
            <w:pPr>
              <w:tabs>
                <w:tab w:val="num" w:pos="720"/>
              </w:tabs>
              <w:rPr>
                <w:sz w:val="28"/>
                <w:szCs w:val="28"/>
              </w:rPr>
            </w:pPr>
          </w:p>
          <w:p w14:paraId="20BB354E" w14:textId="77777777" w:rsidR="003A5874" w:rsidRDefault="003A5874" w:rsidP="003A5874">
            <w:pPr>
              <w:tabs>
                <w:tab w:val="num" w:pos="720"/>
              </w:tabs>
              <w:rPr>
                <w:sz w:val="28"/>
                <w:szCs w:val="28"/>
              </w:rPr>
            </w:pPr>
          </w:p>
        </w:tc>
        <w:tc>
          <w:tcPr>
            <w:tcW w:w="5667" w:type="dxa"/>
          </w:tcPr>
          <w:p w14:paraId="48F8B73E" w14:textId="77777777" w:rsidR="003A5874" w:rsidRDefault="003A5874" w:rsidP="003A5874">
            <w:pPr>
              <w:tabs>
                <w:tab w:val="num" w:pos="720"/>
              </w:tabs>
              <w:rPr>
                <w:sz w:val="28"/>
                <w:szCs w:val="28"/>
              </w:rPr>
            </w:pPr>
          </w:p>
        </w:tc>
        <w:tc>
          <w:tcPr>
            <w:tcW w:w="5667" w:type="dxa"/>
          </w:tcPr>
          <w:p w14:paraId="089AB16D" w14:textId="77777777" w:rsidR="003A5874" w:rsidRDefault="003A5874" w:rsidP="003A5874">
            <w:pPr>
              <w:tabs>
                <w:tab w:val="num" w:pos="720"/>
              </w:tabs>
              <w:rPr>
                <w:sz w:val="28"/>
                <w:szCs w:val="28"/>
              </w:rPr>
            </w:pPr>
          </w:p>
        </w:tc>
      </w:tr>
    </w:tbl>
    <w:p w14:paraId="4690058B" w14:textId="77777777" w:rsidR="003A5874" w:rsidRPr="003A5874" w:rsidRDefault="003A5874" w:rsidP="003A5874">
      <w:pPr>
        <w:tabs>
          <w:tab w:val="num" w:pos="720"/>
        </w:tabs>
        <w:ind w:left="360" w:hanging="360"/>
        <w:rPr>
          <w:sz w:val="28"/>
          <w:szCs w:val="28"/>
        </w:rPr>
      </w:pPr>
      <w:r w:rsidRPr="003A5874">
        <w:rPr>
          <w:noProof/>
          <w:sz w:val="28"/>
          <w:szCs w:val="28"/>
        </w:rPr>
        <mc:AlternateContent>
          <mc:Choice Requires="wps">
            <w:drawing>
              <wp:anchor distT="0" distB="0" distL="114300" distR="114300" simplePos="0" relativeHeight="251659264" behindDoc="0" locked="0" layoutInCell="1" allowOverlap="1" wp14:anchorId="573704A2" wp14:editId="74B99DAE">
                <wp:simplePos x="0" y="0"/>
                <wp:positionH relativeFrom="column">
                  <wp:posOffset>0</wp:posOffset>
                </wp:positionH>
                <wp:positionV relativeFrom="paragraph">
                  <wp:posOffset>137795</wp:posOffset>
                </wp:positionV>
                <wp:extent cx="9886950" cy="674370"/>
                <wp:effectExtent l="0" t="0" r="0" b="0"/>
                <wp:wrapNone/>
                <wp:docPr id="23" name="Title 1">
                  <a:extLst xmlns:a="http://schemas.openxmlformats.org/drawingml/2006/main">
                    <a:ext uri="{FF2B5EF4-FFF2-40B4-BE49-F238E27FC236}">
                      <a16:creationId xmlns:a16="http://schemas.microsoft.com/office/drawing/2014/main" id="{2C9E3841-0256-5F43-9BAB-BC5C6CD312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86950" cy="674370"/>
                        </a:xfrm>
                        <a:prstGeom prst="rect">
                          <a:avLst/>
                        </a:prstGeom>
                      </wps:spPr>
                      <wps:txbx>
                        <w:txbxContent>
                          <w:p w14:paraId="0FE30C75" w14:textId="77777777" w:rsidR="003A5874" w:rsidRDefault="003A5874" w:rsidP="003A5874">
                            <w:pPr>
                              <w:rPr>
                                <w:rFonts w:ascii="Museo Slab 300" w:hAnsi="Museo Slab 300"/>
                                <w:i/>
                                <w:iCs/>
                                <w:color w:val="808080" w:themeColor="background1" w:themeShade="80"/>
                                <w:kern w:val="24"/>
                                <w:sz w:val="22"/>
                                <w:szCs w:val="22"/>
                              </w:rPr>
                            </w:pPr>
                            <w:r w:rsidRPr="003A5874">
                              <w:rPr>
                                <w:rFonts w:ascii="Museo Slab 300" w:hAnsi="Museo Slab 300"/>
                                <w:i/>
                                <w:iCs/>
                                <w:noProof/>
                                <w:color w:val="808080" w:themeColor="background1" w:themeShade="80"/>
                                <w:kern w:val="24"/>
                                <w:sz w:val="22"/>
                                <w:szCs w:val="22"/>
                              </w:rPr>
                              <w:drawing>
                                <wp:inline distT="0" distB="0" distL="0" distR="0" wp14:anchorId="2E32961F" wp14:editId="65B5FEAC">
                                  <wp:extent cx="2171700" cy="3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71700" cy="355600"/>
                                          </a:xfrm>
                                          <a:prstGeom prst="rect">
                                            <a:avLst/>
                                          </a:prstGeom>
                                        </pic:spPr>
                                      </pic:pic>
                                    </a:graphicData>
                                  </a:graphic>
                                </wp:inline>
                              </w:drawing>
                            </w:r>
                          </w:p>
                          <w:p w14:paraId="14619BE1" w14:textId="77777777" w:rsidR="003A5874" w:rsidRDefault="003A5874" w:rsidP="003A5874">
                            <w:r>
                              <w:rPr>
                                <w:rFonts w:ascii="Museo Slab 300" w:hAnsi="Museo Slab 300"/>
                                <w:i/>
                                <w:iCs/>
                                <w:color w:val="808080" w:themeColor="background1" w:themeShade="80"/>
                                <w:kern w:val="24"/>
                                <w:sz w:val="22"/>
                                <w:szCs w:val="22"/>
                              </w:rPr>
                              <w:t>Use the space below to draw a high-level process flow map for the process you observed with 4-5 high level steps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73704A2" id="_x0000_t202" coordsize="21600,21600" o:spt="202" path="m,l,21600r21600,l21600,xe">
                <v:stroke joinstyle="miter"/>
                <v:path gradientshapeok="t" o:connecttype="rect"/>
              </v:shapetype>
              <v:shape id="Title 1" o:spid="_x0000_s1026" type="#_x0000_t202" style="position:absolute;left:0;text-align:left;margin-left:0;margin-top:10.85pt;width:778.5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" filled="f" stroked="f">
                <v:textbox>
                  <w:txbxContent>
                    <w:p w14:paraId="0FE30C75" w14:textId="77777777" w:rsidR="003A5874" w:rsidRDefault="003A5874" w:rsidP="003A5874">
                      <w:pPr>
                        <w:rPr>
                          <w:rFonts w:ascii="Museo Slab 300" w:hAnsi="Museo Slab 300"/>
                          <w:i/>
                          <w:iCs/>
                          <w:color w:val="808080" w:themeColor="background1" w:themeShade="80"/>
                          <w:kern w:val="24"/>
                          <w:sz w:val="22"/>
                          <w:szCs w:val="22"/>
                        </w:rPr>
                      </w:pPr>
                      <w:r w:rsidRPr="003A5874">
                        <w:rPr>
                          <w:rFonts w:ascii="Museo Slab 300" w:hAnsi="Museo Slab 300"/>
                          <w:i/>
                          <w:iCs/>
                          <w:noProof/>
                          <w:color w:val="808080" w:themeColor="background1" w:themeShade="80"/>
                          <w:kern w:val="24"/>
                          <w:sz w:val="22"/>
                          <w:szCs w:val="22"/>
                        </w:rPr>
                        <w:drawing>
                          <wp:inline distT="0" distB="0" distL="0" distR="0" wp14:anchorId="2E32961F" wp14:editId="65B5FEAC">
                            <wp:extent cx="2171700" cy="3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71700" cy="355600"/>
                                    </a:xfrm>
                                    <a:prstGeom prst="rect">
                                      <a:avLst/>
                                    </a:prstGeom>
                                  </pic:spPr>
                                </pic:pic>
                              </a:graphicData>
                            </a:graphic>
                          </wp:inline>
                        </w:drawing>
                      </w:r>
                    </w:p>
                    <w:p w14:paraId="14619BE1" w14:textId="77777777" w:rsidR="003A5874" w:rsidRDefault="003A5874" w:rsidP="003A5874">
                      <w:r>
                        <w:rPr>
                          <w:rFonts w:ascii="Museo Slab 300" w:hAnsi="Museo Slab 300"/>
                          <w:i/>
                          <w:iCs/>
                          <w:color w:val="808080" w:themeColor="background1" w:themeShade="80"/>
                          <w:kern w:val="24"/>
                          <w:sz w:val="22"/>
                          <w:szCs w:val="22"/>
                        </w:rPr>
                        <w:t>Use the space below to draw a high-level process flow map for the process you observed with 4-5 high level steps</w:t>
                      </w:r>
                    </w:p>
                  </w:txbxContent>
                </v:textbox>
              </v:shape>
            </w:pict>
          </mc:Fallback>
        </mc:AlternateContent>
      </w:r>
    </w:p>
    <w:p w14:paraId="1E318149" w14:textId="77777777" w:rsidR="003A5874" w:rsidRDefault="003A5874" w:rsidP="003A5874">
      <w:pPr>
        <w:rPr>
          <w:sz w:val="28"/>
          <w:szCs w:val="28"/>
        </w:rPr>
      </w:pPr>
    </w:p>
    <w:p w14:paraId="6C39948D" w14:textId="77777777" w:rsidR="003A5874" w:rsidRDefault="003A5874" w:rsidP="003A5874">
      <w:pPr>
        <w:ind w:firstLine="720"/>
        <w:rPr>
          <w:sz w:val="28"/>
          <w:szCs w:val="28"/>
        </w:rPr>
      </w:pPr>
    </w:p>
    <w:p w14:paraId="7804C68D" w14:textId="77777777" w:rsidR="003A5874" w:rsidRDefault="003A5874" w:rsidP="003A5874">
      <w:pPr>
        <w:rPr>
          <w:sz w:val="28"/>
          <w:szCs w:val="28"/>
        </w:rPr>
      </w:pPr>
    </w:p>
    <w:p w14:paraId="6A420DA0" w14:textId="77777777" w:rsidR="003A5874" w:rsidRPr="003A5874" w:rsidRDefault="003A5874" w:rsidP="003A5874">
      <w:pPr>
        <w:rPr>
          <w:sz w:val="28"/>
          <w:szCs w:val="28"/>
        </w:rPr>
        <w:sectPr w:rsidR="003A5874" w:rsidRPr="003A5874" w:rsidSect="00F44258">
          <w:pgSz w:w="20160" w:h="12240" w:orient="landscape" w:code="5"/>
          <w:pgMar w:top="900" w:right="720" w:bottom="1440" w:left="2430" w:header="720" w:footer="720" w:gutter="0"/>
          <w:cols w:space="720"/>
          <w:docGrid w:linePitch="360"/>
        </w:sectPr>
      </w:pPr>
    </w:p>
    <w:p w14:paraId="03119D74" w14:textId="77777777" w:rsidR="003A5874" w:rsidRPr="003A5874" w:rsidRDefault="003A5874" w:rsidP="003A5874">
      <w:pPr>
        <w:ind w:hanging="1800"/>
        <w:jc w:val="center"/>
        <w:rPr>
          <w:b/>
          <w:bCs/>
          <w:sz w:val="28"/>
          <w:szCs w:val="28"/>
        </w:rPr>
      </w:pPr>
      <w:r w:rsidRPr="003A5874">
        <w:rPr>
          <w:b/>
          <w:bCs/>
          <w:sz w:val="28"/>
          <w:szCs w:val="28"/>
        </w:rPr>
        <w:lastRenderedPageBreak/>
        <w:t xml:space="preserve">Sample Observation </w:t>
      </w:r>
      <w:r>
        <w:rPr>
          <w:b/>
          <w:bCs/>
          <w:sz w:val="28"/>
          <w:szCs w:val="28"/>
        </w:rPr>
        <w:t xml:space="preserve">Debrief </w:t>
      </w:r>
      <w:r w:rsidRPr="003A5874">
        <w:rPr>
          <w:b/>
          <w:bCs/>
          <w:sz w:val="28"/>
          <w:szCs w:val="28"/>
        </w:rPr>
        <w:t>Notes Template</w:t>
      </w:r>
    </w:p>
    <w:p w14:paraId="55D214F3" w14:textId="77777777" w:rsidR="00AD4134" w:rsidRDefault="00AD4134" w:rsidP="00AD4134">
      <w:pPr>
        <w:ind w:hanging="1800"/>
        <w:jc w:val="center"/>
        <w:rPr>
          <w:sz w:val="28"/>
          <w:szCs w:val="28"/>
        </w:rPr>
      </w:pPr>
      <w:r w:rsidRPr="00536517">
        <w:rPr>
          <w:sz w:val="28"/>
          <w:szCs w:val="28"/>
        </w:rPr>
        <w:t xml:space="preserve">TC3 </w:t>
      </w:r>
      <w:r>
        <w:rPr>
          <w:sz w:val="28"/>
          <w:szCs w:val="28"/>
        </w:rPr>
        <w:t xml:space="preserve">Grantee </w:t>
      </w:r>
      <w:r w:rsidRPr="00536517">
        <w:rPr>
          <w:sz w:val="28"/>
          <w:szCs w:val="28"/>
        </w:rPr>
        <w:t xml:space="preserve">Site Visit </w:t>
      </w:r>
    </w:p>
    <w:p w14:paraId="777A95C1" w14:textId="77777777" w:rsidR="00AD4134" w:rsidRDefault="00AD4134" w:rsidP="00AD4134">
      <w:pPr>
        <w:ind w:left="-1800"/>
      </w:pPr>
      <w:r>
        <w:t>Site Visit Team Member</w:t>
      </w:r>
      <w:r w:rsidR="003A5874">
        <w:t>(s)</w:t>
      </w:r>
      <w:r>
        <w:t>:  __________________________________________________________</w:t>
      </w:r>
      <w:r w:rsidR="003A5874">
        <w:t>_____</w:t>
      </w:r>
      <w:r>
        <w:t>______</w:t>
      </w:r>
      <w:r>
        <w:tab/>
        <w:t xml:space="preserve">Date:  ______________________________________ </w:t>
      </w:r>
    </w:p>
    <w:p w14:paraId="34CFF809" w14:textId="77777777" w:rsidR="003A5874" w:rsidRDefault="003A5874" w:rsidP="00AD4134">
      <w:pPr>
        <w:ind w:left="-1800"/>
      </w:pPr>
    </w:p>
    <w:p w14:paraId="296B52E7" w14:textId="77777777" w:rsidR="00AD4134" w:rsidRDefault="00AD4134" w:rsidP="003A5874">
      <w:pPr>
        <w:ind w:left="-1800"/>
      </w:pPr>
      <w:r>
        <w:t>Site/Unit Being Observed:  _______________________________________________   Process</w:t>
      </w:r>
      <w:r w:rsidR="003A5874">
        <w:t>(s)</w:t>
      </w:r>
      <w:r>
        <w:t xml:space="preserve"> Being Observed:______________________________________________</w:t>
      </w:r>
    </w:p>
    <w:p w14:paraId="15583566" w14:textId="77777777" w:rsidR="003A5874" w:rsidRDefault="003A5874" w:rsidP="003A5874">
      <w:pPr>
        <w:ind w:left="-1800"/>
      </w:pPr>
    </w:p>
    <w:tbl>
      <w:tblPr>
        <w:tblStyle w:val="TableGrid"/>
        <w:tblW w:w="18450" w:type="dxa"/>
        <w:tblInd w:w="-1805" w:type="dxa"/>
        <w:tblLook w:val="04A0" w:firstRow="1" w:lastRow="0" w:firstColumn="1" w:lastColumn="0" w:noHBand="0" w:noVBand="1"/>
      </w:tblPr>
      <w:tblGrid>
        <w:gridCol w:w="2065"/>
        <w:gridCol w:w="4775"/>
        <w:gridCol w:w="4320"/>
        <w:gridCol w:w="7290"/>
      </w:tblGrid>
      <w:tr w:rsidR="00AD4134" w14:paraId="16EDAF84" w14:textId="77777777" w:rsidTr="00E253E2">
        <w:trPr>
          <w:trHeight w:val="267"/>
          <w:tblHeader/>
        </w:trPr>
        <w:tc>
          <w:tcPr>
            <w:tcW w:w="2065" w:type="dxa"/>
            <w:shd w:val="clear" w:color="auto" w:fill="D9E2F3" w:themeFill="accent1" w:themeFillTint="33"/>
            <w:vAlign w:val="center"/>
          </w:tcPr>
          <w:p w14:paraId="7405367C" w14:textId="77777777" w:rsidR="00AD4134" w:rsidRPr="00E253E2" w:rsidRDefault="00AD4134" w:rsidP="003B1A11">
            <w:pPr>
              <w:jc w:val="center"/>
              <w:rPr>
                <w:rFonts w:cstheme="minorHAnsi"/>
                <w:b/>
                <w:bCs/>
              </w:rPr>
            </w:pPr>
            <w:r w:rsidRPr="00E253E2">
              <w:rPr>
                <w:rFonts w:cstheme="minorHAnsi"/>
                <w:b/>
                <w:bCs/>
              </w:rPr>
              <w:t>Process Step/ Focus Area</w:t>
            </w:r>
          </w:p>
        </w:tc>
        <w:tc>
          <w:tcPr>
            <w:tcW w:w="4775" w:type="dxa"/>
            <w:shd w:val="clear" w:color="auto" w:fill="D9E2F3" w:themeFill="accent1" w:themeFillTint="33"/>
            <w:vAlign w:val="center"/>
          </w:tcPr>
          <w:p w14:paraId="0708283D" w14:textId="77777777" w:rsidR="00AD4134" w:rsidRPr="00E253E2" w:rsidRDefault="00AD4134" w:rsidP="003B1A11">
            <w:pPr>
              <w:jc w:val="center"/>
              <w:rPr>
                <w:rFonts w:cstheme="minorHAnsi"/>
                <w:b/>
                <w:bCs/>
              </w:rPr>
            </w:pPr>
            <w:r w:rsidRPr="00E253E2">
              <w:rPr>
                <w:rFonts w:cstheme="minorHAnsi"/>
                <w:b/>
                <w:bCs/>
              </w:rPr>
              <w:t>Assumptions</w:t>
            </w:r>
          </w:p>
          <w:p w14:paraId="5EFC62EE" w14:textId="77777777" w:rsidR="00AD4134" w:rsidRPr="00E253E2" w:rsidRDefault="00AD4134" w:rsidP="00AD4134">
            <w:pPr>
              <w:pStyle w:val="ListParagraph"/>
              <w:numPr>
                <w:ilvl w:val="0"/>
                <w:numId w:val="13"/>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 xml:space="preserve">What questions do I have regarding the </w:t>
            </w:r>
            <w:r w:rsidRPr="00E253E2">
              <w:rPr>
                <w:rFonts w:asciiTheme="minorHAnsi" w:hAnsiTheme="minorHAnsi" w:cstheme="minorHAnsi"/>
                <w:i/>
                <w:iCs/>
              </w:rPr>
              <w:t>current</w:t>
            </w:r>
            <w:r w:rsidRPr="00E253E2">
              <w:rPr>
                <w:rFonts w:asciiTheme="minorHAnsi" w:hAnsiTheme="minorHAnsi" w:cstheme="minorHAnsi"/>
              </w:rPr>
              <w:t xml:space="preserve"> state process?</w:t>
            </w:r>
          </w:p>
          <w:p w14:paraId="136C3C33" w14:textId="77777777" w:rsidR="00AD4134" w:rsidRPr="00E253E2" w:rsidRDefault="00AD4134" w:rsidP="00AD4134">
            <w:pPr>
              <w:pStyle w:val="ListParagraph"/>
              <w:numPr>
                <w:ilvl w:val="0"/>
                <w:numId w:val="13"/>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What do I want to learn about?</w:t>
            </w:r>
          </w:p>
          <w:p w14:paraId="3A4E2E0B" w14:textId="77777777" w:rsidR="00AD4134" w:rsidRPr="00E253E2" w:rsidRDefault="00AD4134" w:rsidP="00AD4134">
            <w:pPr>
              <w:pStyle w:val="ListParagraph"/>
              <w:numPr>
                <w:ilvl w:val="0"/>
                <w:numId w:val="13"/>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What am I looking for?</w:t>
            </w:r>
          </w:p>
        </w:tc>
        <w:tc>
          <w:tcPr>
            <w:tcW w:w="4320" w:type="dxa"/>
            <w:shd w:val="clear" w:color="auto" w:fill="D9E2F3" w:themeFill="accent1" w:themeFillTint="33"/>
            <w:vAlign w:val="center"/>
          </w:tcPr>
          <w:p w14:paraId="64493AB4" w14:textId="77777777" w:rsidR="00AD4134" w:rsidRPr="00E253E2" w:rsidRDefault="00AD4134" w:rsidP="003B1A11">
            <w:pPr>
              <w:jc w:val="center"/>
              <w:rPr>
                <w:rFonts w:cstheme="minorHAnsi"/>
                <w:b/>
                <w:bCs/>
              </w:rPr>
            </w:pPr>
            <w:r w:rsidRPr="00E253E2">
              <w:rPr>
                <w:rFonts w:cstheme="minorHAnsi"/>
                <w:b/>
                <w:bCs/>
              </w:rPr>
              <w:t>Observations</w:t>
            </w:r>
          </w:p>
          <w:p w14:paraId="685DFC01" w14:textId="77777777" w:rsidR="00AD4134" w:rsidRPr="00E253E2" w:rsidRDefault="00AD4134" w:rsidP="00AD4134">
            <w:pPr>
              <w:pStyle w:val="ListParagraph"/>
              <w:numPr>
                <w:ilvl w:val="0"/>
                <w:numId w:val="11"/>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What is being done</w:t>
            </w:r>
          </w:p>
          <w:p w14:paraId="7899B2CA" w14:textId="77777777" w:rsidR="00AD4134" w:rsidRPr="00E253E2" w:rsidRDefault="00AD4134" w:rsidP="00AD4134">
            <w:pPr>
              <w:pStyle w:val="ListParagraph"/>
              <w:numPr>
                <w:ilvl w:val="0"/>
                <w:numId w:val="11"/>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Who is doing it?</w:t>
            </w:r>
          </w:p>
          <w:p w14:paraId="3B6CD5F6" w14:textId="77777777" w:rsidR="00AD4134" w:rsidRPr="00E253E2" w:rsidRDefault="00AD4134" w:rsidP="00AD4134">
            <w:pPr>
              <w:pStyle w:val="ListParagraph"/>
              <w:numPr>
                <w:ilvl w:val="0"/>
                <w:numId w:val="11"/>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When are they doing it?</w:t>
            </w:r>
          </w:p>
          <w:p w14:paraId="59590B78" w14:textId="77777777" w:rsidR="00AD4134" w:rsidRPr="00E253E2" w:rsidRDefault="00AD4134" w:rsidP="00AD4134">
            <w:pPr>
              <w:pStyle w:val="ListParagraph"/>
              <w:numPr>
                <w:ilvl w:val="0"/>
                <w:numId w:val="11"/>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How are they doing it?</w:t>
            </w:r>
          </w:p>
          <w:p w14:paraId="4819D0E9" w14:textId="77777777" w:rsidR="00AD4134" w:rsidRPr="00E253E2" w:rsidRDefault="00AD4134" w:rsidP="00AD4134">
            <w:pPr>
              <w:pStyle w:val="ListParagraph"/>
              <w:numPr>
                <w:ilvl w:val="0"/>
                <w:numId w:val="11"/>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What is the patient-family experience like?</w:t>
            </w:r>
          </w:p>
        </w:tc>
        <w:tc>
          <w:tcPr>
            <w:tcW w:w="7290" w:type="dxa"/>
            <w:shd w:val="clear" w:color="auto" w:fill="D9E2F3" w:themeFill="accent1" w:themeFillTint="33"/>
            <w:vAlign w:val="center"/>
          </w:tcPr>
          <w:p w14:paraId="21705E14" w14:textId="77777777" w:rsidR="00AD4134" w:rsidRPr="00E253E2" w:rsidRDefault="00AD4134" w:rsidP="003B1A11">
            <w:pPr>
              <w:jc w:val="center"/>
              <w:rPr>
                <w:rFonts w:cstheme="minorHAnsi"/>
                <w:b/>
                <w:bCs/>
              </w:rPr>
            </w:pPr>
            <w:r w:rsidRPr="00E253E2">
              <w:rPr>
                <w:rFonts w:cstheme="minorHAnsi"/>
                <w:b/>
                <w:bCs/>
              </w:rPr>
              <w:t>Opportunities</w:t>
            </w:r>
          </w:p>
          <w:p w14:paraId="6ED5DA2A" w14:textId="77777777" w:rsidR="00AD4134" w:rsidRPr="00E253E2" w:rsidRDefault="00AD4134" w:rsidP="00AD4134">
            <w:pPr>
              <w:pStyle w:val="ListParagraph"/>
              <w:numPr>
                <w:ilvl w:val="0"/>
                <w:numId w:val="12"/>
              </w:numPr>
              <w:spacing w:before="0" w:beforeAutospacing="0" w:after="0" w:afterAutospacing="0"/>
              <w:contextualSpacing/>
              <w:rPr>
                <w:rFonts w:asciiTheme="minorHAnsi" w:hAnsiTheme="minorHAnsi" w:cstheme="minorHAnsi"/>
                <w:b/>
                <w:bCs/>
              </w:rPr>
            </w:pPr>
            <w:r w:rsidRPr="00E253E2">
              <w:rPr>
                <w:rFonts w:asciiTheme="minorHAnsi" w:hAnsiTheme="minorHAnsi" w:cstheme="minorHAnsi"/>
              </w:rPr>
              <w:t>What ideas for improvement did you note?</w:t>
            </w:r>
          </w:p>
          <w:p w14:paraId="1D1F603E" w14:textId="77777777" w:rsidR="00AD4134" w:rsidRPr="00E253E2" w:rsidRDefault="00AD4134" w:rsidP="00AD4134">
            <w:pPr>
              <w:pStyle w:val="ListParagraph"/>
              <w:numPr>
                <w:ilvl w:val="0"/>
                <w:numId w:val="12"/>
              </w:numPr>
              <w:spacing w:before="0" w:beforeAutospacing="0" w:after="0" w:afterAutospacing="0"/>
              <w:contextualSpacing/>
              <w:rPr>
                <w:rFonts w:asciiTheme="minorHAnsi" w:hAnsiTheme="minorHAnsi" w:cstheme="minorHAnsi"/>
                <w:b/>
                <w:bCs/>
              </w:rPr>
            </w:pPr>
            <w:r w:rsidRPr="00E253E2">
              <w:rPr>
                <w:rFonts w:asciiTheme="minorHAnsi" w:hAnsiTheme="minorHAnsi" w:cstheme="minorHAnsi"/>
              </w:rPr>
              <w:t xml:space="preserve">What might be done </w:t>
            </w:r>
            <w:r w:rsidRPr="00E253E2">
              <w:rPr>
                <w:rFonts w:asciiTheme="minorHAnsi" w:hAnsiTheme="minorHAnsi" w:cstheme="minorHAnsi"/>
                <w:i/>
                <w:iCs/>
              </w:rPr>
              <w:t>differently</w:t>
            </w:r>
            <w:r w:rsidRPr="00E253E2">
              <w:rPr>
                <w:rFonts w:asciiTheme="minorHAnsi" w:hAnsiTheme="minorHAnsi" w:cstheme="minorHAnsi"/>
              </w:rPr>
              <w:t xml:space="preserve"> to improve the process?</w:t>
            </w:r>
          </w:p>
          <w:p w14:paraId="57BBDC0D" w14:textId="77777777" w:rsidR="00AD4134" w:rsidRPr="00E253E2" w:rsidRDefault="00AD4134" w:rsidP="00AD4134">
            <w:pPr>
              <w:pStyle w:val="ListParagraph"/>
              <w:numPr>
                <w:ilvl w:val="0"/>
                <w:numId w:val="12"/>
              </w:numPr>
              <w:spacing w:before="0" w:beforeAutospacing="0" w:after="0" w:afterAutospacing="0"/>
              <w:contextualSpacing/>
              <w:rPr>
                <w:rFonts w:asciiTheme="minorHAnsi" w:hAnsiTheme="minorHAnsi" w:cstheme="minorHAnsi"/>
                <w:b/>
                <w:bCs/>
              </w:rPr>
            </w:pPr>
            <w:r w:rsidRPr="00E253E2">
              <w:rPr>
                <w:rFonts w:asciiTheme="minorHAnsi" w:hAnsiTheme="minorHAnsi" w:cstheme="minorHAnsi"/>
              </w:rPr>
              <w:t>Does physical environment contribute to efficiency of task(s) (e.g., do staff have to move from place-to-place to gather materials/equipment, usher patients, use EHR)</w:t>
            </w:r>
          </w:p>
          <w:p w14:paraId="5CF5BB08" w14:textId="77777777" w:rsidR="00AD4134" w:rsidRPr="00E253E2" w:rsidRDefault="00AD4134" w:rsidP="00AD4134">
            <w:pPr>
              <w:pStyle w:val="ListParagraph"/>
              <w:numPr>
                <w:ilvl w:val="0"/>
                <w:numId w:val="12"/>
              </w:numPr>
              <w:spacing w:before="0" w:beforeAutospacing="0" w:after="0" w:afterAutospacing="0"/>
              <w:contextualSpacing/>
              <w:rPr>
                <w:rFonts w:asciiTheme="minorHAnsi" w:hAnsiTheme="minorHAnsi" w:cstheme="minorHAnsi"/>
                <w:b/>
                <w:bCs/>
              </w:rPr>
            </w:pPr>
            <w:r w:rsidRPr="00E253E2">
              <w:rPr>
                <w:rFonts w:asciiTheme="minorHAnsi" w:hAnsiTheme="minorHAnsi" w:cstheme="minorHAnsi"/>
              </w:rPr>
              <w:t>Are there delays or wait-times?  How might delays/wait-times be used to add patient value?</w:t>
            </w:r>
          </w:p>
          <w:p w14:paraId="5A1519B7" w14:textId="77777777" w:rsidR="00AD4134" w:rsidRPr="00E253E2" w:rsidRDefault="00AD4134" w:rsidP="00AD4134">
            <w:pPr>
              <w:pStyle w:val="ListParagraph"/>
              <w:numPr>
                <w:ilvl w:val="0"/>
                <w:numId w:val="12"/>
              </w:numPr>
              <w:spacing w:before="0" w:beforeAutospacing="0" w:after="0" w:afterAutospacing="0"/>
              <w:contextualSpacing/>
              <w:rPr>
                <w:rFonts w:asciiTheme="minorHAnsi" w:hAnsiTheme="minorHAnsi" w:cstheme="minorHAnsi"/>
                <w:b/>
                <w:bCs/>
              </w:rPr>
            </w:pPr>
            <w:r w:rsidRPr="00E253E2">
              <w:rPr>
                <w:rFonts w:asciiTheme="minorHAnsi" w:hAnsiTheme="minorHAnsi" w:cstheme="minorHAnsi"/>
              </w:rPr>
              <w:t>Are there tasks/activities that seem unnecessary (busy work or overwork)?</w:t>
            </w:r>
          </w:p>
          <w:p w14:paraId="76886C53" w14:textId="77777777" w:rsidR="00AD4134" w:rsidRPr="00E253E2" w:rsidRDefault="00AD4134" w:rsidP="00AD4134">
            <w:pPr>
              <w:pStyle w:val="ListParagraph"/>
              <w:numPr>
                <w:ilvl w:val="0"/>
                <w:numId w:val="12"/>
              </w:numPr>
              <w:spacing w:before="0" w:beforeAutospacing="0" w:after="0" w:afterAutospacing="0"/>
              <w:contextualSpacing/>
              <w:rPr>
                <w:rFonts w:asciiTheme="minorHAnsi" w:hAnsiTheme="minorHAnsi" w:cstheme="minorHAnsi"/>
                <w:b/>
                <w:bCs/>
              </w:rPr>
            </w:pPr>
            <w:r w:rsidRPr="00E253E2">
              <w:rPr>
                <w:rFonts w:asciiTheme="minorHAnsi" w:hAnsiTheme="minorHAnsi" w:cstheme="minorHAnsi"/>
              </w:rPr>
              <w:t>Were “breaks” or “gaps” in the process observed?</w:t>
            </w:r>
          </w:p>
          <w:p w14:paraId="6AB0AD1A" w14:textId="77777777" w:rsidR="00AD4134" w:rsidRPr="00E253E2" w:rsidRDefault="00AD4134" w:rsidP="00AD4134">
            <w:pPr>
              <w:pStyle w:val="ListParagraph"/>
              <w:numPr>
                <w:ilvl w:val="0"/>
                <w:numId w:val="12"/>
              </w:numPr>
              <w:spacing w:before="0" w:beforeAutospacing="0" w:after="0" w:afterAutospacing="0"/>
              <w:contextualSpacing/>
              <w:rPr>
                <w:rFonts w:asciiTheme="minorHAnsi" w:hAnsiTheme="minorHAnsi" w:cstheme="minorHAnsi"/>
                <w:b/>
                <w:bCs/>
              </w:rPr>
            </w:pPr>
            <w:r w:rsidRPr="00E253E2">
              <w:rPr>
                <w:rFonts w:asciiTheme="minorHAnsi" w:hAnsiTheme="minorHAnsi" w:cstheme="minorHAnsi"/>
              </w:rPr>
              <w:t>Was there evidence of a work-around or short-cut?  If so, is there evidence as to why/how the need arose to use the short-cut or work-around?</w:t>
            </w:r>
          </w:p>
        </w:tc>
      </w:tr>
      <w:tr w:rsidR="00AD4134" w14:paraId="5E29D3AE" w14:textId="77777777" w:rsidTr="00E253E2">
        <w:trPr>
          <w:trHeight w:val="267"/>
        </w:trPr>
        <w:tc>
          <w:tcPr>
            <w:tcW w:w="2065" w:type="dxa"/>
            <w:shd w:val="clear" w:color="auto" w:fill="D9E2F3" w:themeFill="accent1" w:themeFillTint="33"/>
          </w:tcPr>
          <w:p w14:paraId="3773121A" w14:textId="77777777" w:rsidR="00AD4134" w:rsidRPr="00E253E2" w:rsidRDefault="00AD4134" w:rsidP="003B1A11">
            <w:pPr>
              <w:rPr>
                <w:rFonts w:cstheme="minorHAnsi"/>
                <w:b/>
                <w:bCs/>
              </w:rPr>
            </w:pPr>
            <w:r w:rsidRPr="00E253E2">
              <w:rPr>
                <w:rFonts w:cstheme="minorHAnsi"/>
                <w:b/>
                <w:bCs/>
              </w:rPr>
              <w:t>Registration/Pre-visit</w:t>
            </w:r>
          </w:p>
        </w:tc>
        <w:tc>
          <w:tcPr>
            <w:tcW w:w="4775" w:type="dxa"/>
          </w:tcPr>
          <w:p w14:paraId="548A3D4B" w14:textId="77777777" w:rsidR="00AD4134" w:rsidRPr="00E253E2" w:rsidRDefault="00AD4134" w:rsidP="00AD4134">
            <w:pPr>
              <w:pStyle w:val="ListParagraph"/>
              <w:numPr>
                <w:ilvl w:val="0"/>
                <w:numId w:val="7"/>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Are patients who already have diagnosis of hypertension identified prior to the visit?</w:t>
            </w:r>
          </w:p>
          <w:p w14:paraId="565E5BE2" w14:textId="77777777" w:rsidR="00AD4134" w:rsidRPr="00E253E2" w:rsidRDefault="00AD4134" w:rsidP="00AD4134">
            <w:pPr>
              <w:pStyle w:val="ListParagraph"/>
              <w:numPr>
                <w:ilvl w:val="0"/>
                <w:numId w:val="7"/>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Is there communication between registration rep./MA (warm hand-off)?</w:t>
            </w:r>
          </w:p>
          <w:p w14:paraId="7CF7CDAE" w14:textId="77777777" w:rsidR="00AD4134" w:rsidRPr="00E253E2" w:rsidRDefault="00AD4134" w:rsidP="00AD4134">
            <w:pPr>
              <w:pStyle w:val="ListParagraph"/>
              <w:numPr>
                <w:ilvl w:val="0"/>
                <w:numId w:val="7"/>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Are any visit preparation materials provided to patient (e.g., agenda/goal setting, information to support self-management)?</w:t>
            </w:r>
          </w:p>
          <w:p w14:paraId="499A9195" w14:textId="77777777" w:rsidR="00AD4134" w:rsidRPr="00E253E2" w:rsidRDefault="00AD4134" w:rsidP="003B1A11">
            <w:pPr>
              <w:rPr>
                <w:rFonts w:cstheme="minorHAnsi"/>
              </w:rPr>
            </w:pPr>
          </w:p>
          <w:p w14:paraId="49CFE742" w14:textId="77777777" w:rsidR="00AD4134" w:rsidRPr="00E253E2" w:rsidRDefault="00AD4134" w:rsidP="003B1A11">
            <w:pPr>
              <w:rPr>
                <w:rFonts w:cstheme="minorHAnsi"/>
              </w:rPr>
            </w:pPr>
          </w:p>
          <w:p w14:paraId="47E7988E" w14:textId="77777777" w:rsidR="00AD4134" w:rsidRPr="00E253E2" w:rsidRDefault="00AD4134" w:rsidP="003B1A11">
            <w:pPr>
              <w:rPr>
                <w:rFonts w:cstheme="minorHAnsi"/>
              </w:rPr>
            </w:pPr>
          </w:p>
        </w:tc>
        <w:tc>
          <w:tcPr>
            <w:tcW w:w="4320" w:type="dxa"/>
          </w:tcPr>
          <w:p w14:paraId="1AD467AA" w14:textId="77777777" w:rsidR="00AD4134" w:rsidRPr="00E253E2" w:rsidRDefault="00AD4134" w:rsidP="003B1A11">
            <w:pPr>
              <w:rPr>
                <w:rFonts w:cstheme="minorHAnsi"/>
              </w:rPr>
            </w:pPr>
          </w:p>
        </w:tc>
        <w:tc>
          <w:tcPr>
            <w:tcW w:w="7290" w:type="dxa"/>
          </w:tcPr>
          <w:p w14:paraId="6199A3B2" w14:textId="77777777" w:rsidR="00AD4134" w:rsidRPr="00E253E2" w:rsidRDefault="00AD4134" w:rsidP="003B1A11">
            <w:pPr>
              <w:rPr>
                <w:rFonts w:cstheme="minorHAnsi"/>
              </w:rPr>
            </w:pPr>
          </w:p>
        </w:tc>
      </w:tr>
      <w:tr w:rsidR="00AD4134" w14:paraId="3A286082" w14:textId="77777777" w:rsidTr="00E253E2">
        <w:trPr>
          <w:trHeight w:val="267"/>
        </w:trPr>
        <w:tc>
          <w:tcPr>
            <w:tcW w:w="2065" w:type="dxa"/>
            <w:shd w:val="clear" w:color="auto" w:fill="D9E2F3" w:themeFill="accent1" w:themeFillTint="33"/>
          </w:tcPr>
          <w:p w14:paraId="05AAA942" w14:textId="77777777" w:rsidR="00AD4134" w:rsidRPr="00E253E2" w:rsidRDefault="00AD4134" w:rsidP="003B1A11">
            <w:pPr>
              <w:rPr>
                <w:rFonts w:cstheme="minorHAnsi"/>
                <w:b/>
                <w:bCs/>
              </w:rPr>
            </w:pPr>
            <w:r w:rsidRPr="00E253E2">
              <w:rPr>
                <w:rFonts w:cstheme="minorHAnsi"/>
                <w:b/>
                <w:bCs/>
              </w:rPr>
              <w:lastRenderedPageBreak/>
              <w:t>MA conducting intake/rooming</w:t>
            </w:r>
          </w:p>
        </w:tc>
        <w:tc>
          <w:tcPr>
            <w:tcW w:w="4775" w:type="dxa"/>
          </w:tcPr>
          <w:p w14:paraId="7F2C03CB" w14:textId="77777777" w:rsidR="00AD4134" w:rsidRPr="00E253E2" w:rsidRDefault="00AD4134" w:rsidP="00AD4134">
            <w:pPr>
              <w:pStyle w:val="ListParagraph"/>
              <w:numPr>
                <w:ilvl w:val="0"/>
                <w:numId w:val="6"/>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At what point in the visit is BP measured?</w:t>
            </w:r>
          </w:p>
          <w:p w14:paraId="569A7323" w14:textId="77777777" w:rsidR="00AD4134" w:rsidRPr="00E253E2" w:rsidRDefault="00AD4134" w:rsidP="00AD4134">
            <w:pPr>
              <w:pStyle w:val="ListParagraph"/>
              <w:numPr>
                <w:ilvl w:val="0"/>
                <w:numId w:val="6"/>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Where in the clinic is the patient’s BP measured?</w:t>
            </w:r>
          </w:p>
          <w:p w14:paraId="7E3FF13C" w14:textId="77777777" w:rsidR="00AD4134" w:rsidRPr="00E253E2" w:rsidRDefault="00AD4134" w:rsidP="00AD4134">
            <w:pPr>
              <w:pStyle w:val="ListParagraph"/>
              <w:numPr>
                <w:ilvl w:val="0"/>
                <w:numId w:val="6"/>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What technique is used to take BP?</w:t>
            </w:r>
          </w:p>
          <w:p w14:paraId="76167DBC" w14:textId="77777777" w:rsidR="00AD4134" w:rsidRPr="00E253E2" w:rsidRDefault="00AD4134" w:rsidP="00AD4134">
            <w:pPr>
              <w:pStyle w:val="ListParagraph"/>
              <w:numPr>
                <w:ilvl w:val="0"/>
                <w:numId w:val="6"/>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What actions does the MA take when the BP measure results are abnormal?</w:t>
            </w:r>
          </w:p>
          <w:p w14:paraId="57E287B6" w14:textId="77777777" w:rsidR="00AD4134" w:rsidRPr="00E253E2" w:rsidRDefault="00AD4134" w:rsidP="00AD4134">
            <w:pPr>
              <w:pStyle w:val="ListParagraph"/>
              <w:numPr>
                <w:ilvl w:val="0"/>
                <w:numId w:val="6"/>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Is any hypertension education provided by the MA to the patient?</w:t>
            </w:r>
          </w:p>
          <w:p w14:paraId="287D390B" w14:textId="77777777" w:rsidR="00AD4134" w:rsidRPr="00E253E2" w:rsidRDefault="00AD4134" w:rsidP="00AD4134">
            <w:pPr>
              <w:pStyle w:val="ListParagraph"/>
              <w:numPr>
                <w:ilvl w:val="0"/>
                <w:numId w:val="6"/>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Is there a warm hand-off from MA to provider regarding abnormal BP reading?</w:t>
            </w:r>
          </w:p>
        </w:tc>
        <w:tc>
          <w:tcPr>
            <w:tcW w:w="4320" w:type="dxa"/>
          </w:tcPr>
          <w:p w14:paraId="6702325C" w14:textId="77777777" w:rsidR="00AD4134" w:rsidRPr="00E253E2" w:rsidRDefault="00AD4134" w:rsidP="003B1A11">
            <w:pPr>
              <w:rPr>
                <w:rFonts w:cstheme="minorHAnsi"/>
              </w:rPr>
            </w:pPr>
          </w:p>
        </w:tc>
        <w:tc>
          <w:tcPr>
            <w:tcW w:w="7290" w:type="dxa"/>
          </w:tcPr>
          <w:p w14:paraId="5A52EBAE" w14:textId="77777777" w:rsidR="00AD4134" w:rsidRPr="00E253E2" w:rsidRDefault="00AD4134" w:rsidP="003B1A11">
            <w:pPr>
              <w:rPr>
                <w:rFonts w:cstheme="minorHAnsi"/>
              </w:rPr>
            </w:pPr>
          </w:p>
        </w:tc>
      </w:tr>
      <w:tr w:rsidR="00AD4134" w14:paraId="3E6D5E41" w14:textId="77777777" w:rsidTr="00E253E2">
        <w:trPr>
          <w:trHeight w:val="2456"/>
        </w:trPr>
        <w:tc>
          <w:tcPr>
            <w:tcW w:w="2065" w:type="dxa"/>
            <w:shd w:val="clear" w:color="auto" w:fill="D9E2F3" w:themeFill="accent1" w:themeFillTint="33"/>
          </w:tcPr>
          <w:p w14:paraId="3A0B1D17" w14:textId="77777777" w:rsidR="00AD4134" w:rsidRPr="00E253E2" w:rsidRDefault="00AD4134" w:rsidP="003B1A11">
            <w:pPr>
              <w:rPr>
                <w:rFonts w:cstheme="minorHAnsi"/>
                <w:b/>
                <w:bCs/>
              </w:rPr>
            </w:pPr>
            <w:r w:rsidRPr="00E253E2">
              <w:rPr>
                <w:rFonts w:cstheme="minorHAnsi"/>
                <w:b/>
                <w:bCs/>
              </w:rPr>
              <w:lastRenderedPageBreak/>
              <w:t>During the Visit</w:t>
            </w:r>
          </w:p>
        </w:tc>
        <w:tc>
          <w:tcPr>
            <w:tcW w:w="4775" w:type="dxa"/>
          </w:tcPr>
          <w:p w14:paraId="5767C83B" w14:textId="77777777" w:rsidR="00AD4134" w:rsidRPr="00E253E2" w:rsidRDefault="00AD4134" w:rsidP="00AD4134">
            <w:pPr>
              <w:pStyle w:val="ListParagraph"/>
              <w:numPr>
                <w:ilvl w:val="0"/>
                <w:numId w:val="8"/>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Is there any discussion regarding patient self-management support?</w:t>
            </w:r>
          </w:p>
          <w:p w14:paraId="43796736" w14:textId="77777777" w:rsidR="00AD4134" w:rsidRPr="00E253E2" w:rsidRDefault="00AD4134" w:rsidP="00AD4134">
            <w:pPr>
              <w:pStyle w:val="ListParagraph"/>
              <w:numPr>
                <w:ilvl w:val="0"/>
                <w:numId w:val="8"/>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Is patient given an opportunity to discuss his/her agenda and/or goals?</w:t>
            </w:r>
          </w:p>
          <w:p w14:paraId="23794C0D" w14:textId="77777777" w:rsidR="00AD4134" w:rsidRPr="00E253E2" w:rsidRDefault="00AD4134" w:rsidP="00AD4134">
            <w:pPr>
              <w:pStyle w:val="ListParagraph"/>
              <w:numPr>
                <w:ilvl w:val="0"/>
                <w:numId w:val="8"/>
              </w:numPr>
              <w:spacing w:before="0" w:beforeAutospacing="0" w:after="0" w:afterAutospacing="0"/>
              <w:contextualSpacing/>
              <w:rPr>
                <w:rFonts w:asciiTheme="minorHAnsi" w:hAnsiTheme="minorHAnsi" w:cstheme="minorHAnsi"/>
                <w:b/>
                <w:bCs/>
              </w:rPr>
            </w:pPr>
            <w:r w:rsidRPr="00E253E2">
              <w:rPr>
                <w:rFonts w:asciiTheme="minorHAnsi" w:hAnsiTheme="minorHAnsi" w:cstheme="minorHAnsi"/>
              </w:rPr>
              <w:t xml:space="preserve">Does the patient seem to be clear on information and/or instruction(s) provided?  </w:t>
            </w:r>
          </w:p>
          <w:p w14:paraId="7F67427F" w14:textId="77777777" w:rsidR="00AD4134" w:rsidRPr="00E253E2" w:rsidRDefault="00AD4134" w:rsidP="00AD4134">
            <w:pPr>
              <w:pStyle w:val="ListParagraph"/>
              <w:numPr>
                <w:ilvl w:val="0"/>
                <w:numId w:val="8"/>
              </w:numPr>
              <w:spacing w:before="0" w:beforeAutospacing="0" w:after="0" w:afterAutospacing="0"/>
              <w:contextualSpacing/>
              <w:rPr>
                <w:rFonts w:asciiTheme="minorHAnsi" w:hAnsiTheme="minorHAnsi" w:cstheme="minorHAnsi"/>
                <w:b/>
                <w:bCs/>
              </w:rPr>
            </w:pPr>
            <w:r w:rsidRPr="00E253E2">
              <w:rPr>
                <w:rFonts w:asciiTheme="minorHAnsi" w:hAnsiTheme="minorHAnsi" w:cstheme="minorHAnsi"/>
              </w:rPr>
              <w:t>Do staff/providers solicit demonstration of patient’s understanding of shared information/instructions?</w:t>
            </w:r>
          </w:p>
          <w:p w14:paraId="376EEFAF" w14:textId="77777777" w:rsidR="00AD4134" w:rsidRPr="00E253E2" w:rsidRDefault="00AD4134" w:rsidP="00AD4134">
            <w:pPr>
              <w:pStyle w:val="ListParagraph"/>
              <w:numPr>
                <w:ilvl w:val="0"/>
                <w:numId w:val="8"/>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At what point in the visit are medications reconciled and who discusses this with the patient?</w:t>
            </w:r>
          </w:p>
          <w:p w14:paraId="6ED88516" w14:textId="77777777" w:rsidR="00AD4134" w:rsidRDefault="00AD4134" w:rsidP="00AD4134">
            <w:pPr>
              <w:pStyle w:val="ListParagraph"/>
              <w:numPr>
                <w:ilvl w:val="0"/>
                <w:numId w:val="8"/>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Who manages refill requests?</w:t>
            </w:r>
          </w:p>
          <w:p w14:paraId="35EDD5A1" w14:textId="6C75A8B9" w:rsidR="00E253E2" w:rsidRPr="00E253E2" w:rsidRDefault="00E253E2" w:rsidP="00E253E2">
            <w:pPr>
              <w:pStyle w:val="ListParagraph"/>
              <w:spacing w:before="0" w:beforeAutospacing="0" w:after="0" w:afterAutospacing="0"/>
              <w:ind w:left="360"/>
              <w:contextualSpacing/>
              <w:rPr>
                <w:rFonts w:asciiTheme="minorHAnsi" w:hAnsiTheme="minorHAnsi" w:cstheme="minorHAnsi"/>
              </w:rPr>
            </w:pPr>
          </w:p>
        </w:tc>
        <w:tc>
          <w:tcPr>
            <w:tcW w:w="4320" w:type="dxa"/>
          </w:tcPr>
          <w:p w14:paraId="00295F27" w14:textId="77777777" w:rsidR="00AD4134" w:rsidRPr="00E253E2" w:rsidRDefault="00AD4134" w:rsidP="003B1A11">
            <w:pPr>
              <w:rPr>
                <w:rFonts w:cstheme="minorHAnsi"/>
              </w:rPr>
            </w:pPr>
          </w:p>
        </w:tc>
        <w:tc>
          <w:tcPr>
            <w:tcW w:w="7290" w:type="dxa"/>
          </w:tcPr>
          <w:p w14:paraId="4E341097" w14:textId="77777777" w:rsidR="00AD4134" w:rsidRPr="00E253E2" w:rsidRDefault="00AD4134" w:rsidP="003B1A11">
            <w:pPr>
              <w:rPr>
                <w:rFonts w:cstheme="minorHAnsi"/>
              </w:rPr>
            </w:pPr>
          </w:p>
        </w:tc>
      </w:tr>
      <w:tr w:rsidR="00AD4134" w14:paraId="008409FC" w14:textId="77777777" w:rsidTr="00E253E2">
        <w:trPr>
          <w:trHeight w:val="267"/>
        </w:trPr>
        <w:tc>
          <w:tcPr>
            <w:tcW w:w="2065" w:type="dxa"/>
            <w:shd w:val="clear" w:color="auto" w:fill="D9E2F3" w:themeFill="accent1" w:themeFillTint="33"/>
          </w:tcPr>
          <w:p w14:paraId="04C5ACF9" w14:textId="77777777" w:rsidR="00AD4134" w:rsidRPr="00E253E2" w:rsidRDefault="00AD4134" w:rsidP="003B1A11">
            <w:pPr>
              <w:rPr>
                <w:rFonts w:cstheme="minorHAnsi"/>
                <w:b/>
                <w:bCs/>
              </w:rPr>
            </w:pPr>
            <w:r w:rsidRPr="00E253E2">
              <w:rPr>
                <w:rFonts w:cstheme="minorHAnsi"/>
                <w:b/>
                <w:bCs/>
              </w:rPr>
              <w:lastRenderedPageBreak/>
              <w:t>Hypertension plans for post-visit</w:t>
            </w:r>
          </w:p>
        </w:tc>
        <w:tc>
          <w:tcPr>
            <w:tcW w:w="4775" w:type="dxa"/>
          </w:tcPr>
          <w:p w14:paraId="2E897944" w14:textId="77777777" w:rsidR="00AD4134" w:rsidRPr="00E253E2" w:rsidRDefault="00AD4134" w:rsidP="00AD4134">
            <w:pPr>
              <w:pStyle w:val="ListParagraph"/>
              <w:numPr>
                <w:ilvl w:val="0"/>
                <w:numId w:val="9"/>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Are follow-up instructions provided and communicated to the patient?  If so, what are the instructions, who communicates them, and how are they communicated?</w:t>
            </w:r>
          </w:p>
          <w:p w14:paraId="6AFDF101" w14:textId="77777777" w:rsidR="00AD4134" w:rsidRPr="00E253E2" w:rsidRDefault="00AD4134" w:rsidP="00AD4134">
            <w:pPr>
              <w:pStyle w:val="ListParagraph"/>
              <w:numPr>
                <w:ilvl w:val="0"/>
                <w:numId w:val="9"/>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Is there evidence of processes that will support patient self-management/adherence (e.g., motivational interviewing, f/up phone calls, case management)?</w:t>
            </w:r>
          </w:p>
        </w:tc>
        <w:tc>
          <w:tcPr>
            <w:tcW w:w="4320" w:type="dxa"/>
          </w:tcPr>
          <w:p w14:paraId="2B13A242" w14:textId="77777777" w:rsidR="00AD4134" w:rsidRPr="00E253E2" w:rsidRDefault="00AD4134" w:rsidP="003B1A11">
            <w:pPr>
              <w:rPr>
                <w:rFonts w:cstheme="minorHAnsi"/>
              </w:rPr>
            </w:pPr>
          </w:p>
        </w:tc>
        <w:tc>
          <w:tcPr>
            <w:tcW w:w="7290" w:type="dxa"/>
          </w:tcPr>
          <w:p w14:paraId="2B449139" w14:textId="77777777" w:rsidR="00AD4134" w:rsidRPr="00E253E2" w:rsidRDefault="00AD4134" w:rsidP="003B1A11">
            <w:pPr>
              <w:rPr>
                <w:rFonts w:cstheme="minorHAnsi"/>
              </w:rPr>
            </w:pPr>
          </w:p>
        </w:tc>
      </w:tr>
      <w:tr w:rsidR="00AD4134" w14:paraId="1E229E58" w14:textId="77777777" w:rsidTr="00E253E2">
        <w:trPr>
          <w:trHeight w:val="267"/>
        </w:trPr>
        <w:tc>
          <w:tcPr>
            <w:tcW w:w="2065" w:type="dxa"/>
            <w:shd w:val="clear" w:color="auto" w:fill="D9E2F3" w:themeFill="accent1" w:themeFillTint="33"/>
          </w:tcPr>
          <w:p w14:paraId="647FA697" w14:textId="77777777" w:rsidR="00AD4134" w:rsidRPr="00E253E2" w:rsidRDefault="00AD4134" w:rsidP="003B1A11">
            <w:pPr>
              <w:rPr>
                <w:rFonts w:cstheme="minorHAnsi"/>
                <w:b/>
                <w:bCs/>
              </w:rPr>
            </w:pPr>
            <w:r w:rsidRPr="00E253E2">
              <w:rPr>
                <w:rFonts w:cstheme="minorHAnsi"/>
                <w:b/>
                <w:bCs/>
              </w:rPr>
              <w:t>Reference Tools/Helps</w:t>
            </w:r>
          </w:p>
        </w:tc>
        <w:tc>
          <w:tcPr>
            <w:tcW w:w="4775" w:type="dxa"/>
          </w:tcPr>
          <w:p w14:paraId="1026E8D8" w14:textId="77777777" w:rsidR="00AD4134" w:rsidRPr="00E253E2" w:rsidRDefault="00AD4134" w:rsidP="00AD4134">
            <w:pPr>
              <w:pStyle w:val="ListParagraph"/>
              <w:numPr>
                <w:ilvl w:val="0"/>
                <w:numId w:val="10"/>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Do the clinic staff/providers demonstrate use of any BP reference tools regarding protocols or workflows during the visit?</w:t>
            </w:r>
          </w:p>
          <w:p w14:paraId="3FBF5A52" w14:textId="77777777" w:rsidR="00AD4134" w:rsidRPr="00E253E2" w:rsidRDefault="00AD4134" w:rsidP="00AD4134">
            <w:pPr>
              <w:pStyle w:val="ListParagraph"/>
              <w:numPr>
                <w:ilvl w:val="0"/>
                <w:numId w:val="10"/>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Does the EHR provide shortcut/smart phrases for clinicians/staff use to record BP?  Are they using them?</w:t>
            </w:r>
          </w:p>
        </w:tc>
        <w:tc>
          <w:tcPr>
            <w:tcW w:w="4320" w:type="dxa"/>
          </w:tcPr>
          <w:p w14:paraId="2AF8C9F1" w14:textId="77777777" w:rsidR="00AD4134" w:rsidRPr="00E253E2" w:rsidRDefault="00AD4134" w:rsidP="003B1A11">
            <w:pPr>
              <w:rPr>
                <w:rFonts w:cstheme="minorHAnsi"/>
              </w:rPr>
            </w:pPr>
          </w:p>
        </w:tc>
        <w:tc>
          <w:tcPr>
            <w:tcW w:w="7290" w:type="dxa"/>
          </w:tcPr>
          <w:p w14:paraId="2567E756" w14:textId="77777777" w:rsidR="00AD4134" w:rsidRPr="00E253E2" w:rsidRDefault="00AD4134" w:rsidP="003B1A11">
            <w:pPr>
              <w:rPr>
                <w:rFonts w:cstheme="minorHAnsi"/>
              </w:rPr>
            </w:pPr>
          </w:p>
        </w:tc>
      </w:tr>
      <w:tr w:rsidR="00AD4134" w14:paraId="4E30A220" w14:textId="77777777" w:rsidTr="00E253E2">
        <w:trPr>
          <w:trHeight w:val="267"/>
        </w:trPr>
        <w:tc>
          <w:tcPr>
            <w:tcW w:w="2065" w:type="dxa"/>
            <w:shd w:val="clear" w:color="auto" w:fill="D9E2F3" w:themeFill="accent1" w:themeFillTint="33"/>
          </w:tcPr>
          <w:p w14:paraId="3121501D" w14:textId="77777777" w:rsidR="00AD4134" w:rsidRPr="00E253E2" w:rsidRDefault="00AD4134" w:rsidP="003B1A11">
            <w:pPr>
              <w:rPr>
                <w:rFonts w:cstheme="minorHAnsi"/>
                <w:b/>
                <w:bCs/>
              </w:rPr>
            </w:pPr>
            <w:r w:rsidRPr="00E253E2">
              <w:rPr>
                <w:rFonts w:cstheme="minorHAnsi"/>
                <w:b/>
                <w:bCs/>
              </w:rPr>
              <w:lastRenderedPageBreak/>
              <w:t>Team-based Care</w:t>
            </w:r>
          </w:p>
        </w:tc>
        <w:tc>
          <w:tcPr>
            <w:tcW w:w="4775" w:type="dxa"/>
          </w:tcPr>
          <w:p w14:paraId="660B4093" w14:textId="77777777" w:rsidR="00AD4134" w:rsidRPr="00E253E2" w:rsidRDefault="00AD4134" w:rsidP="00AD4134">
            <w:pPr>
              <w:pStyle w:val="ListParagraph"/>
              <w:numPr>
                <w:ilvl w:val="0"/>
                <w:numId w:val="10"/>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Is there evidence of team-based care (e.g., co-location of staff/providers, huddles, pre-visit planning)?</w:t>
            </w:r>
          </w:p>
          <w:p w14:paraId="58B931A6" w14:textId="77777777" w:rsidR="00AD4134" w:rsidRPr="00E253E2" w:rsidRDefault="00AD4134" w:rsidP="00AD4134">
            <w:pPr>
              <w:pStyle w:val="ListParagraph"/>
              <w:numPr>
                <w:ilvl w:val="0"/>
                <w:numId w:val="10"/>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Is there evidence that hypertension control is a practice priority?</w:t>
            </w:r>
          </w:p>
          <w:p w14:paraId="53B29CDF" w14:textId="77777777" w:rsidR="00AD4134" w:rsidRPr="00E253E2" w:rsidRDefault="00AD4134" w:rsidP="00AD4134">
            <w:pPr>
              <w:pStyle w:val="ListParagraph"/>
              <w:numPr>
                <w:ilvl w:val="0"/>
                <w:numId w:val="10"/>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Do the staff demonstrate understanding and focus on patient-family engagement?</w:t>
            </w:r>
          </w:p>
        </w:tc>
        <w:tc>
          <w:tcPr>
            <w:tcW w:w="4320" w:type="dxa"/>
          </w:tcPr>
          <w:p w14:paraId="0639029D" w14:textId="77777777" w:rsidR="00AD4134" w:rsidRPr="00E253E2" w:rsidRDefault="00AD4134" w:rsidP="003B1A11">
            <w:pPr>
              <w:rPr>
                <w:rFonts w:cstheme="minorHAnsi"/>
              </w:rPr>
            </w:pPr>
          </w:p>
        </w:tc>
        <w:tc>
          <w:tcPr>
            <w:tcW w:w="7290" w:type="dxa"/>
          </w:tcPr>
          <w:p w14:paraId="5425EE37" w14:textId="77777777" w:rsidR="00AD4134" w:rsidRPr="00E253E2" w:rsidRDefault="00AD4134" w:rsidP="003B1A11">
            <w:pPr>
              <w:rPr>
                <w:rFonts w:cstheme="minorHAnsi"/>
              </w:rPr>
            </w:pPr>
          </w:p>
        </w:tc>
      </w:tr>
      <w:tr w:rsidR="00AD4134" w14:paraId="4047ABCB" w14:textId="77777777" w:rsidTr="00E253E2">
        <w:trPr>
          <w:trHeight w:val="267"/>
        </w:trPr>
        <w:tc>
          <w:tcPr>
            <w:tcW w:w="2065" w:type="dxa"/>
            <w:shd w:val="clear" w:color="auto" w:fill="D9E2F3" w:themeFill="accent1" w:themeFillTint="33"/>
          </w:tcPr>
          <w:p w14:paraId="3AC87FEA" w14:textId="77777777" w:rsidR="00AD4134" w:rsidRPr="00E253E2" w:rsidRDefault="00AD4134" w:rsidP="003B1A11">
            <w:pPr>
              <w:rPr>
                <w:rFonts w:cstheme="minorHAnsi"/>
                <w:b/>
                <w:bCs/>
              </w:rPr>
            </w:pPr>
            <w:r w:rsidRPr="00E253E2">
              <w:rPr>
                <w:rFonts w:cstheme="minorHAnsi"/>
                <w:b/>
                <w:bCs/>
              </w:rPr>
              <w:t>Use of Data/Information Systems</w:t>
            </w:r>
          </w:p>
        </w:tc>
        <w:tc>
          <w:tcPr>
            <w:tcW w:w="4775" w:type="dxa"/>
          </w:tcPr>
          <w:p w14:paraId="38E00921" w14:textId="77777777" w:rsidR="00AD4134" w:rsidRPr="00E253E2" w:rsidRDefault="00AD4134" w:rsidP="00AD4134">
            <w:pPr>
              <w:pStyle w:val="ListParagraph"/>
              <w:numPr>
                <w:ilvl w:val="0"/>
                <w:numId w:val="10"/>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 xml:space="preserve">How are data and information systems supporting documentation of BP?  </w:t>
            </w:r>
          </w:p>
          <w:p w14:paraId="05CAF7A8" w14:textId="77777777" w:rsidR="00AD4134" w:rsidRPr="00E253E2" w:rsidRDefault="00AD4134" w:rsidP="00AD4134">
            <w:pPr>
              <w:pStyle w:val="ListParagraph"/>
              <w:numPr>
                <w:ilvl w:val="0"/>
                <w:numId w:val="10"/>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How is data used/recorded?</w:t>
            </w:r>
          </w:p>
          <w:p w14:paraId="568B9224" w14:textId="77777777" w:rsidR="00AD4134" w:rsidRPr="00E253E2" w:rsidRDefault="00AD4134" w:rsidP="00AD4134">
            <w:pPr>
              <w:pStyle w:val="ListParagraph"/>
              <w:numPr>
                <w:ilvl w:val="0"/>
                <w:numId w:val="10"/>
              </w:numPr>
              <w:spacing w:before="0" w:beforeAutospacing="0" w:after="0" w:afterAutospacing="0"/>
              <w:contextualSpacing/>
              <w:rPr>
                <w:rFonts w:asciiTheme="minorHAnsi" w:hAnsiTheme="minorHAnsi" w:cstheme="minorHAnsi"/>
              </w:rPr>
            </w:pPr>
            <w:r w:rsidRPr="00E253E2">
              <w:rPr>
                <w:rFonts w:asciiTheme="minorHAnsi" w:hAnsiTheme="minorHAnsi" w:cstheme="minorHAnsi"/>
              </w:rPr>
              <w:t>Are there alerts, alarms, or other signals?</w:t>
            </w:r>
          </w:p>
        </w:tc>
        <w:tc>
          <w:tcPr>
            <w:tcW w:w="4320" w:type="dxa"/>
          </w:tcPr>
          <w:p w14:paraId="43724C10" w14:textId="77777777" w:rsidR="00AD4134" w:rsidRPr="00E253E2" w:rsidRDefault="00AD4134" w:rsidP="003B1A11">
            <w:pPr>
              <w:rPr>
                <w:rFonts w:cstheme="minorHAnsi"/>
              </w:rPr>
            </w:pPr>
          </w:p>
        </w:tc>
        <w:tc>
          <w:tcPr>
            <w:tcW w:w="7290" w:type="dxa"/>
          </w:tcPr>
          <w:p w14:paraId="12DCEB9D" w14:textId="77777777" w:rsidR="00AD4134" w:rsidRPr="00E253E2" w:rsidRDefault="00AD4134" w:rsidP="003B1A11">
            <w:pPr>
              <w:rPr>
                <w:rFonts w:cstheme="minorHAnsi"/>
              </w:rPr>
            </w:pPr>
          </w:p>
        </w:tc>
      </w:tr>
    </w:tbl>
    <w:p w14:paraId="5D3BB90D" w14:textId="77777777" w:rsidR="00AD4134" w:rsidRDefault="00AD4134" w:rsidP="00E253E2"/>
    <w:sectPr w:rsidR="00AD4134" w:rsidSect="00F44258">
      <w:pgSz w:w="20160" w:h="12240" w:orient="landscape" w:code="5"/>
      <w:pgMar w:top="900" w:right="720" w:bottom="1440" w:left="24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A85F6" w14:textId="77777777" w:rsidR="005636BD" w:rsidRDefault="005636BD" w:rsidP="003D76DE">
      <w:r>
        <w:separator/>
      </w:r>
    </w:p>
  </w:endnote>
  <w:endnote w:type="continuationSeparator" w:id="0">
    <w:p w14:paraId="61D48064" w14:textId="77777777" w:rsidR="005636BD" w:rsidRDefault="005636BD" w:rsidP="003D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Museo Slab 300">
    <w:altName w:val="Calibri"/>
    <w:panose1 w:val="02000000000000000000"/>
    <w:charset w:val="00"/>
    <w:family w:val="auto"/>
    <w:pitch w:val="variable"/>
    <w:sig w:usb0="A00000AF" w:usb1="40000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E27E4" w14:textId="77777777" w:rsidR="005636BD" w:rsidRDefault="005636BD" w:rsidP="003D76DE">
      <w:r>
        <w:separator/>
      </w:r>
    </w:p>
  </w:footnote>
  <w:footnote w:type="continuationSeparator" w:id="0">
    <w:p w14:paraId="005DD6A5" w14:textId="77777777" w:rsidR="005636BD" w:rsidRDefault="005636BD" w:rsidP="003D7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848B" w14:textId="3D147FFA" w:rsidR="003D76DE" w:rsidRDefault="003D76DE">
    <w:pPr>
      <w:pStyle w:val="Header"/>
    </w:pPr>
  </w:p>
  <w:p w14:paraId="6D61BB0A" w14:textId="77777777" w:rsidR="003D76DE" w:rsidRDefault="003D7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98F"/>
    <w:multiLevelType w:val="hybridMultilevel"/>
    <w:tmpl w:val="CAA0E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572C4"/>
    <w:multiLevelType w:val="hybridMultilevel"/>
    <w:tmpl w:val="237A7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FA54F1"/>
    <w:multiLevelType w:val="multilevel"/>
    <w:tmpl w:val="F50A10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B296DFF"/>
    <w:multiLevelType w:val="hybridMultilevel"/>
    <w:tmpl w:val="4EBC1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21173"/>
    <w:multiLevelType w:val="hybridMultilevel"/>
    <w:tmpl w:val="2FAA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F0D9A"/>
    <w:multiLevelType w:val="hybridMultilevel"/>
    <w:tmpl w:val="8946C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EC37ED"/>
    <w:multiLevelType w:val="multilevel"/>
    <w:tmpl w:val="F50A10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2267A7"/>
    <w:multiLevelType w:val="hybridMultilevel"/>
    <w:tmpl w:val="7EDC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14F9E"/>
    <w:multiLevelType w:val="multilevel"/>
    <w:tmpl w:val="F50A10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0BC4FEA"/>
    <w:multiLevelType w:val="multilevel"/>
    <w:tmpl w:val="F50A10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6AE76B95"/>
    <w:multiLevelType w:val="hybridMultilevel"/>
    <w:tmpl w:val="E39C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51810"/>
    <w:multiLevelType w:val="hybridMultilevel"/>
    <w:tmpl w:val="B19E7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1C756A"/>
    <w:multiLevelType w:val="hybridMultilevel"/>
    <w:tmpl w:val="5B8A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1">
      <w:startOverride w:val="1"/>
    </w:lvlOverride>
  </w:num>
  <w:num w:numId="3">
    <w:abstractNumId w:val="9"/>
    <w:lvlOverride w:ilvl="1">
      <w:startOverride w:val="1"/>
    </w:lvlOverride>
  </w:num>
  <w:num w:numId="4">
    <w:abstractNumId w:val="2"/>
  </w:num>
  <w:num w:numId="5">
    <w:abstractNumId w:val="8"/>
  </w:num>
  <w:num w:numId="6">
    <w:abstractNumId w:val="0"/>
  </w:num>
  <w:num w:numId="7">
    <w:abstractNumId w:val="3"/>
  </w:num>
  <w:num w:numId="8">
    <w:abstractNumId w:val="11"/>
  </w:num>
  <w:num w:numId="9">
    <w:abstractNumId w:val="1"/>
  </w:num>
  <w:num w:numId="10">
    <w:abstractNumId w:val="5"/>
  </w:num>
  <w:num w:numId="11">
    <w:abstractNumId w:val="12"/>
  </w:num>
  <w:num w:numId="12">
    <w:abstractNumId w:val="4"/>
  </w:num>
  <w:num w:numId="13">
    <w:abstractNumId w:val="1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A8"/>
    <w:rsid w:val="000206A8"/>
    <w:rsid w:val="00042E28"/>
    <w:rsid w:val="00084E7A"/>
    <w:rsid w:val="0012772F"/>
    <w:rsid w:val="00310D5E"/>
    <w:rsid w:val="003A5874"/>
    <w:rsid w:val="003A6F8A"/>
    <w:rsid w:val="003C56C4"/>
    <w:rsid w:val="003D14E3"/>
    <w:rsid w:val="003D76DE"/>
    <w:rsid w:val="003E2F7B"/>
    <w:rsid w:val="005636BD"/>
    <w:rsid w:val="005B5DB3"/>
    <w:rsid w:val="006663C2"/>
    <w:rsid w:val="00743CBD"/>
    <w:rsid w:val="00833025"/>
    <w:rsid w:val="009B2F09"/>
    <w:rsid w:val="00AB466A"/>
    <w:rsid w:val="00AD4134"/>
    <w:rsid w:val="00C278C2"/>
    <w:rsid w:val="00CF698B"/>
    <w:rsid w:val="00DA1DB4"/>
    <w:rsid w:val="00E253E2"/>
    <w:rsid w:val="00F0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27FD"/>
  <w15:chartTrackingRefBased/>
  <w15:docId w15:val="{1265E82B-8EA4-9D49-8051-00989808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6A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206A8"/>
  </w:style>
  <w:style w:type="table" w:styleId="TableGrid">
    <w:name w:val="Table Grid"/>
    <w:basedOn w:val="TableNormal"/>
    <w:uiPriority w:val="39"/>
    <w:rsid w:val="00020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53E2"/>
    <w:rPr>
      <w:sz w:val="16"/>
      <w:szCs w:val="16"/>
    </w:rPr>
  </w:style>
  <w:style w:type="paragraph" w:styleId="CommentText">
    <w:name w:val="annotation text"/>
    <w:basedOn w:val="Normal"/>
    <w:link w:val="CommentTextChar"/>
    <w:uiPriority w:val="99"/>
    <w:semiHidden/>
    <w:unhideWhenUsed/>
    <w:rsid w:val="00E253E2"/>
    <w:rPr>
      <w:sz w:val="20"/>
      <w:szCs w:val="20"/>
    </w:rPr>
  </w:style>
  <w:style w:type="character" w:customStyle="1" w:styleId="CommentTextChar">
    <w:name w:val="Comment Text Char"/>
    <w:basedOn w:val="DefaultParagraphFont"/>
    <w:link w:val="CommentText"/>
    <w:uiPriority w:val="99"/>
    <w:semiHidden/>
    <w:rsid w:val="00E253E2"/>
    <w:rPr>
      <w:sz w:val="20"/>
      <w:szCs w:val="20"/>
    </w:rPr>
  </w:style>
  <w:style w:type="paragraph" w:styleId="CommentSubject">
    <w:name w:val="annotation subject"/>
    <w:basedOn w:val="CommentText"/>
    <w:next w:val="CommentText"/>
    <w:link w:val="CommentSubjectChar"/>
    <w:uiPriority w:val="99"/>
    <w:semiHidden/>
    <w:unhideWhenUsed/>
    <w:rsid w:val="00E253E2"/>
    <w:rPr>
      <w:b/>
      <w:bCs/>
    </w:rPr>
  </w:style>
  <w:style w:type="character" w:customStyle="1" w:styleId="CommentSubjectChar">
    <w:name w:val="Comment Subject Char"/>
    <w:basedOn w:val="CommentTextChar"/>
    <w:link w:val="CommentSubject"/>
    <w:uiPriority w:val="99"/>
    <w:semiHidden/>
    <w:rsid w:val="00E253E2"/>
    <w:rPr>
      <w:b/>
      <w:bCs/>
      <w:sz w:val="20"/>
      <w:szCs w:val="20"/>
    </w:rPr>
  </w:style>
  <w:style w:type="paragraph" w:styleId="BalloonText">
    <w:name w:val="Balloon Text"/>
    <w:basedOn w:val="Normal"/>
    <w:link w:val="BalloonTextChar"/>
    <w:uiPriority w:val="99"/>
    <w:semiHidden/>
    <w:unhideWhenUsed/>
    <w:rsid w:val="00E25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3E2"/>
    <w:rPr>
      <w:rFonts w:ascii="Segoe UI" w:hAnsi="Segoe UI" w:cs="Segoe UI"/>
      <w:sz w:val="18"/>
      <w:szCs w:val="18"/>
    </w:rPr>
  </w:style>
  <w:style w:type="table" w:styleId="PlainTable3">
    <w:name w:val="Plain Table 3"/>
    <w:basedOn w:val="TableNormal"/>
    <w:uiPriority w:val="99"/>
    <w:rsid w:val="00743CBD"/>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99"/>
    <w:rsid w:val="00743CBD"/>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D76DE"/>
    <w:pPr>
      <w:tabs>
        <w:tab w:val="center" w:pos="4680"/>
        <w:tab w:val="right" w:pos="9360"/>
      </w:tabs>
    </w:pPr>
  </w:style>
  <w:style w:type="character" w:customStyle="1" w:styleId="HeaderChar">
    <w:name w:val="Header Char"/>
    <w:basedOn w:val="DefaultParagraphFont"/>
    <w:link w:val="Header"/>
    <w:uiPriority w:val="99"/>
    <w:rsid w:val="003D76DE"/>
  </w:style>
  <w:style w:type="paragraph" w:styleId="Footer">
    <w:name w:val="footer"/>
    <w:basedOn w:val="Normal"/>
    <w:link w:val="FooterChar"/>
    <w:uiPriority w:val="99"/>
    <w:unhideWhenUsed/>
    <w:rsid w:val="003D76DE"/>
    <w:pPr>
      <w:tabs>
        <w:tab w:val="center" w:pos="4680"/>
        <w:tab w:val="right" w:pos="9360"/>
      </w:tabs>
    </w:pPr>
  </w:style>
  <w:style w:type="character" w:customStyle="1" w:styleId="FooterChar">
    <w:name w:val="Footer Char"/>
    <w:basedOn w:val="DefaultParagraphFont"/>
    <w:link w:val="Footer"/>
    <w:uiPriority w:val="99"/>
    <w:rsid w:val="003D7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208142">
      <w:bodyDiv w:val="1"/>
      <w:marLeft w:val="0"/>
      <w:marRight w:val="0"/>
      <w:marTop w:val="0"/>
      <w:marBottom w:val="0"/>
      <w:divBdr>
        <w:top w:val="none" w:sz="0" w:space="0" w:color="auto"/>
        <w:left w:val="none" w:sz="0" w:space="0" w:color="auto"/>
        <w:bottom w:val="none" w:sz="0" w:space="0" w:color="auto"/>
        <w:right w:val="none" w:sz="0" w:space="0" w:color="auto"/>
      </w:divBdr>
    </w:div>
    <w:div w:id="1223833724">
      <w:bodyDiv w:val="1"/>
      <w:marLeft w:val="0"/>
      <w:marRight w:val="0"/>
      <w:marTop w:val="0"/>
      <w:marBottom w:val="0"/>
      <w:divBdr>
        <w:top w:val="none" w:sz="0" w:space="0" w:color="auto"/>
        <w:left w:val="none" w:sz="0" w:space="0" w:color="auto"/>
        <w:bottom w:val="none" w:sz="0" w:space="0" w:color="auto"/>
        <w:right w:val="none" w:sz="0" w:space="0" w:color="auto"/>
      </w:divBdr>
    </w:div>
    <w:div w:id="20649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Wielunski</dc:creator>
  <cp:keywords/>
  <dc:description/>
  <cp:lastModifiedBy>Alexis Wielunski</cp:lastModifiedBy>
  <cp:revision>5</cp:revision>
  <dcterms:created xsi:type="dcterms:W3CDTF">2019-07-25T04:26:00Z</dcterms:created>
  <dcterms:modified xsi:type="dcterms:W3CDTF">2019-07-25T05:21:00Z</dcterms:modified>
</cp:coreProperties>
</file>