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51"/>
        <w:tblW w:w="15001" w:type="dxa"/>
        <w:tblLook w:val="04A0" w:firstRow="1" w:lastRow="0" w:firstColumn="1" w:lastColumn="0" w:noHBand="0" w:noVBand="1"/>
      </w:tblPr>
      <w:tblGrid>
        <w:gridCol w:w="6635"/>
        <w:gridCol w:w="8366"/>
      </w:tblGrid>
      <w:tr w:rsidR="00B61543" w:rsidRPr="00B61543" w:rsidTr="00253DF7">
        <w:trPr>
          <w:trHeight w:val="873"/>
        </w:trPr>
        <w:tc>
          <w:tcPr>
            <w:tcW w:w="15001" w:type="dxa"/>
            <w:gridSpan w:val="2"/>
            <w:shd w:val="clear" w:color="auto" w:fill="000000" w:themeFill="text1"/>
          </w:tcPr>
          <w:p w:rsidR="00B61543" w:rsidRPr="00B61543" w:rsidRDefault="00B61543" w:rsidP="00B61543">
            <w:pPr>
              <w:jc w:val="center"/>
              <w:rPr>
                <w:b/>
                <w:sz w:val="28"/>
              </w:rPr>
            </w:pPr>
            <w:r w:rsidRPr="00B61543">
              <w:rPr>
                <w:b/>
                <w:sz w:val="28"/>
              </w:rPr>
              <w:t>Metric Champion Worksheet</w:t>
            </w:r>
            <w:r w:rsidR="002F788A">
              <w:rPr>
                <w:b/>
                <w:sz w:val="28"/>
              </w:rPr>
              <w:t xml:space="preserve"> </w:t>
            </w:r>
          </w:p>
          <w:p w:rsidR="00B61543" w:rsidRPr="00B61543" w:rsidRDefault="00B61543" w:rsidP="00B61543">
            <w:pPr>
              <w:rPr>
                <w:sz w:val="24"/>
              </w:rPr>
            </w:pPr>
          </w:p>
        </w:tc>
      </w:tr>
      <w:tr w:rsidR="00B61543" w:rsidRPr="00B61543" w:rsidTr="00253DF7">
        <w:trPr>
          <w:trHeight w:val="993"/>
        </w:trPr>
        <w:tc>
          <w:tcPr>
            <w:tcW w:w="6635" w:type="dxa"/>
          </w:tcPr>
          <w:p w:rsidR="00B61543" w:rsidRPr="00B61543" w:rsidRDefault="00B61543" w:rsidP="00B61543">
            <w:pPr>
              <w:rPr>
                <w:sz w:val="24"/>
              </w:rPr>
            </w:pPr>
            <w:r w:rsidRPr="00B61543">
              <w:rPr>
                <w:sz w:val="24"/>
              </w:rPr>
              <w:t>Which metric would your team like to improve upon?</w:t>
            </w:r>
          </w:p>
        </w:tc>
        <w:tc>
          <w:tcPr>
            <w:tcW w:w="8365" w:type="dxa"/>
          </w:tcPr>
          <w:p w:rsidR="00B61543" w:rsidRDefault="00B61543" w:rsidP="00B61543">
            <w:pPr>
              <w:rPr>
                <w:rFonts w:ascii="Bradley Hand ITC" w:hAnsi="Bradley Hand ITC"/>
                <w:i/>
                <w:sz w:val="28"/>
              </w:rPr>
            </w:pPr>
          </w:p>
          <w:p w:rsidR="00253DF7" w:rsidRPr="002F788A" w:rsidRDefault="00253DF7" w:rsidP="00B61543">
            <w:pPr>
              <w:rPr>
                <w:rFonts w:ascii="Bradley Hand ITC" w:hAnsi="Bradley Hand ITC"/>
                <w:i/>
                <w:sz w:val="28"/>
              </w:rPr>
            </w:pPr>
          </w:p>
        </w:tc>
      </w:tr>
      <w:tr w:rsidR="00B61543" w:rsidRPr="00B61543" w:rsidTr="00253DF7">
        <w:trPr>
          <w:trHeight w:val="1426"/>
        </w:trPr>
        <w:tc>
          <w:tcPr>
            <w:tcW w:w="6635" w:type="dxa"/>
          </w:tcPr>
          <w:p w:rsidR="00B61543" w:rsidRDefault="00B61543" w:rsidP="00B61543">
            <w:pPr>
              <w:rPr>
                <w:sz w:val="24"/>
              </w:rPr>
            </w:pPr>
            <w:r w:rsidRPr="00B61543">
              <w:rPr>
                <w:sz w:val="24"/>
              </w:rPr>
              <w:t>Why is this measure important to us and to our patients?</w:t>
            </w:r>
          </w:p>
          <w:p w:rsidR="002F788A" w:rsidRPr="002F788A" w:rsidRDefault="002F788A" w:rsidP="002F788A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Who will talk with the team about the why, and when?</w:t>
            </w:r>
          </w:p>
        </w:tc>
        <w:tc>
          <w:tcPr>
            <w:tcW w:w="8365" w:type="dxa"/>
          </w:tcPr>
          <w:p w:rsidR="00B61543" w:rsidRPr="002F788A" w:rsidRDefault="00B61543" w:rsidP="00B61543">
            <w:pPr>
              <w:rPr>
                <w:rFonts w:ascii="Bradley Hand ITC" w:hAnsi="Bradley Hand ITC"/>
                <w:sz w:val="28"/>
              </w:rPr>
            </w:pPr>
          </w:p>
        </w:tc>
      </w:tr>
      <w:tr w:rsidR="00B61543" w:rsidRPr="00B61543" w:rsidTr="00253DF7">
        <w:trPr>
          <w:trHeight w:val="1576"/>
        </w:trPr>
        <w:tc>
          <w:tcPr>
            <w:tcW w:w="6635" w:type="dxa"/>
          </w:tcPr>
          <w:p w:rsidR="002F788A" w:rsidRDefault="00B61543" w:rsidP="00B61543">
            <w:pPr>
              <w:rPr>
                <w:sz w:val="24"/>
              </w:rPr>
            </w:pPr>
            <w:r w:rsidRPr="00B61543">
              <w:rPr>
                <w:sz w:val="24"/>
              </w:rPr>
              <w:t xml:space="preserve">Describe the measure in a simple way. </w:t>
            </w:r>
          </w:p>
          <w:p w:rsidR="002F788A" w:rsidRDefault="00B61543" w:rsidP="002F78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F788A">
              <w:rPr>
                <w:sz w:val="24"/>
              </w:rPr>
              <w:t xml:space="preserve">Who is included in the denominator? </w:t>
            </w:r>
          </w:p>
          <w:p w:rsidR="002F788A" w:rsidRDefault="00B61543" w:rsidP="002F78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F788A">
              <w:rPr>
                <w:sz w:val="24"/>
              </w:rPr>
              <w:t xml:space="preserve">Are there exclusions? </w:t>
            </w:r>
          </w:p>
          <w:p w:rsidR="00B61543" w:rsidRPr="002F788A" w:rsidRDefault="00B61543" w:rsidP="002F78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F788A">
              <w:rPr>
                <w:sz w:val="24"/>
              </w:rPr>
              <w:t>What does it take to meet the metric and land in the numerator?</w:t>
            </w:r>
          </w:p>
        </w:tc>
        <w:tc>
          <w:tcPr>
            <w:tcW w:w="8365" w:type="dxa"/>
          </w:tcPr>
          <w:p w:rsidR="005344F3" w:rsidRDefault="005344F3" w:rsidP="005344F3">
            <w:pPr>
              <w:ind w:left="360"/>
              <w:rPr>
                <w:rFonts w:ascii="Bradley Hand ITC" w:hAnsi="Bradley Hand ITC"/>
                <w:sz w:val="24"/>
              </w:rPr>
            </w:pPr>
          </w:p>
          <w:p w:rsidR="00253DF7" w:rsidRDefault="00253DF7" w:rsidP="005344F3">
            <w:pPr>
              <w:ind w:left="360"/>
              <w:rPr>
                <w:rFonts w:ascii="Bradley Hand ITC" w:hAnsi="Bradley Hand ITC"/>
                <w:sz w:val="24"/>
              </w:rPr>
            </w:pPr>
            <w:bookmarkStart w:id="0" w:name="_GoBack"/>
            <w:bookmarkEnd w:id="0"/>
          </w:p>
          <w:p w:rsidR="00253DF7" w:rsidRDefault="00253DF7" w:rsidP="005344F3">
            <w:pPr>
              <w:ind w:left="360"/>
              <w:rPr>
                <w:rFonts w:ascii="Bradley Hand ITC" w:hAnsi="Bradley Hand ITC"/>
                <w:sz w:val="24"/>
              </w:rPr>
            </w:pPr>
          </w:p>
          <w:p w:rsidR="00253DF7" w:rsidRDefault="00253DF7" w:rsidP="005344F3">
            <w:pPr>
              <w:ind w:left="360"/>
              <w:rPr>
                <w:rFonts w:ascii="Bradley Hand ITC" w:hAnsi="Bradley Hand ITC"/>
                <w:sz w:val="24"/>
              </w:rPr>
            </w:pPr>
          </w:p>
          <w:p w:rsidR="00253DF7" w:rsidRDefault="00253DF7" w:rsidP="005344F3">
            <w:pPr>
              <w:ind w:left="360"/>
              <w:rPr>
                <w:rFonts w:ascii="Bradley Hand ITC" w:hAnsi="Bradley Hand ITC"/>
                <w:sz w:val="24"/>
              </w:rPr>
            </w:pPr>
          </w:p>
          <w:p w:rsidR="00253DF7" w:rsidRDefault="00253DF7" w:rsidP="005344F3">
            <w:pPr>
              <w:ind w:left="360"/>
              <w:rPr>
                <w:rFonts w:ascii="Bradley Hand ITC" w:hAnsi="Bradley Hand ITC"/>
                <w:sz w:val="24"/>
              </w:rPr>
            </w:pPr>
          </w:p>
          <w:p w:rsidR="00253DF7" w:rsidRPr="005344F3" w:rsidRDefault="00253DF7" w:rsidP="005344F3">
            <w:pPr>
              <w:ind w:left="360"/>
              <w:rPr>
                <w:rFonts w:ascii="Bradley Hand ITC" w:hAnsi="Bradley Hand ITC"/>
                <w:sz w:val="24"/>
              </w:rPr>
            </w:pPr>
          </w:p>
        </w:tc>
      </w:tr>
      <w:tr w:rsidR="00B61543" w:rsidRPr="00B61543" w:rsidTr="00253DF7">
        <w:trPr>
          <w:trHeight w:val="2840"/>
        </w:trPr>
        <w:tc>
          <w:tcPr>
            <w:tcW w:w="6635" w:type="dxa"/>
          </w:tcPr>
          <w:p w:rsidR="002F788A" w:rsidRDefault="00B61543" w:rsidP="00B61543">
            <w:pPr>
              <w:rPr>
                <w:sz w:val="24"/>
              </w:rPr>
            </w:pPr>
            <w:r w:rsidRPr="00B61543">
              <w:rPr>
                <w:sz w:val="24"/>
              </w:rPr>
              <w:t>Create standard work</w:t>
            </w:r>
            <w:r w:rsidR="002F788A">
              <w:rPr>
                <w:sz w:val="24"/>
              </w:rPr>
              <w:t xml:space="preserve"> using a high-level overview.</w:t>
            </w:r>
          </w:p>
          <w:p w:rsidR="002F788A" w:rsidRDefault="002F788A" w:rsidP="00B61543">
            <w:pPr>
              <w:rPr>
                <w:sz w:val="24"/>
              </w:rPr>
            </w:pPr>
            <w:r>
              <w:rPr>
                <w:sz w:val="24"/>
              </w:rPr>
              <w:t>Consider:</w:t>
            </w:r>
          </w:p>
          <w:p w:rsidR="002F788A" w:rsidRDefault="002F788A" w:rsidP="002F788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</w:t>
            </w:r>
            <w:r w:rsidR="00B61543" w:rsidRPr="002F788A">
              <w:rPr>
                <w:sz w:val="24"/>
              </w:rPr>
              <w:t xml:space="preserve">ho will do what, and when? </w:t>
            </w:r>
          </w:p>
          <w:p w:rsidR="00B61543" w:rsidRDefault="00B61543" w:rsidP="002F788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F788A">
              <w:rPr>
                <w:sz w:val="24"/>
              </w:rPr>
              <w:t>How is the work captured in the electronic health record?</w:t>
            </w:r>
          </w:p>
          <w:p w:rsidR="002F788A" w:rsidRPr="002F788A" w:rsidRDefault="002F788A" w:rsidP="002F788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Which team members will test the standard work?</w:t>
            </w:r>
          </w:p>
        </w:tc>
        <w:tc>
          <w:tcPr>
            <w:tcW w:w="8365" w:type="dxa"/>
          </w:tcPr>
          <w:p w:rsidR="005E77FA" w:rsidRDefault="005E77FA" w:rsidP="00B61543">
            <w:pPr>
              <w:rPr>
                <w:rFonts w:ascii="Bradley Hand ITC" w:hAnsi="Bradley Hand ITC"/>
                <w:sz w:val="24"/>
              </w:rPr>
            </w:pPr>
          </w:p>
          <w:p w:rsidR="00253DF7" w:rsidRDefault="00253DF7" w:rsidP="00B61543">
            <w:pPr>
              <w:rPr>
                <w:rFonts w:ascii="Bradley Hand ITC" w:hAnsi="Bradley Hand ITC"/>
                <w:sz w:val="24"/>
              </w:rPr>
            </w:pPr>
          </w:p>
          <w:p w:rsidR="00253DF7" w:rsidRDefault="00253DF7" w:rsidP="00B61543">
            <w:pPr>
              <w:rPr>
                <w:rFonts w:ascii="Bradley Hand ITC" w:hAnsi="Bradley Hand ITC"/>
                <w:sz w:val="24"/>
              </w:rPr>
            </w:pPr>
          </w:p>
          <w:p w:rsidR="00253DF7" w:rsidRDefault="00253DF7" w:rsidP="00B61543">
            <w:pPr>
              <w:rPr>
                <w:rFonts w:ascii="Bradley Hand ITC" w:hAnsi="Bradley Hand ITC"/>
                <w:sz w:val="24"/>
              </w:rPr>
            </w:pPr>
          </w:p>
          <w:p w:rsidR="00253DF7" w:rsidRDefault="00253DF7" w:rsidP="00B61543">
            <w:pPr>
              <w:rPr>
                <w:rFonts w:ascii="Bradley Hand ITC" w:hAnsi="Bradley Hand ITC"/>
                <w:sz w:val="24"/>
              </w:rPr>
            </w:pPr>
          </w:p>
          <w:p w:rsidR="00253DF7" w:rsidRDefault="00253DF7" w:rsidP="00B61543">
            <w:pPr>
              <w:rPr>
                <w:rFonts w:ascii="Bradley Hand ITC" w:hAnsi="Bradley Hand ITC"/>
                <w:sz w:val="24"/>
              </w:rPr>
            </w:pPr>
          </w:p>
          <w:p w:rsidR="00253DF7" w:rsidRPr="002F788A" w:rsidRDefault="00253DF7" w:rsidP="00B61543">
            <w:pPr>
              <w:rPr>
                <w:rFonts w:ascii="Bradley Hand ITC" w:hAnsi="Bradley Hand ITC"/>
                <w:sz w:val="24"/>
              </w:rPr>
            </w:pPr>
          </w:p>
        </w:tc>
      </w:tr>
      <w:tr w:rsidR="002F788A" w:rsidRPr="00B61543" w:rsidTr="00253DF7">
        <w:trPr>
          <w:trHeight w:val="2273"/>
        </w:trPr>
        <w:tc>
          <w:tcPr>
            <w:tcW w:w="6635" w:type="dxa"/>
          </w:tcPr>
          <w:p w:rsidR="002F788A" w:rsidRDefault="002F788A" w:rsidP="00B61543">
            <w:pPr>
              <w:rPr>
                <w:sz w:val="24"/>
              </w:rPr>
            </w:pPr>
            <w:r>
              <w:rPr>
                <w:sz w:val="24"/>
              </w:rPr>
              <w:t>Share the knowledge:</w:t>
            </w:r>
          </w:p>
          <w:p w:rsidR="002F788A" w:rsidRDefault="002F788A" w:rsidP="002F788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When will standard work training be provided? By whom?</w:t>
            </w:r>
          </w:p>
          <w:p w:rsidR="002F788A" w:rsidRDefault="002F788A" w:rsidP="002F788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How can team members give feedback about what is working?</w:t>
            </w:r>
          </w:p>
          <w:p w:rsidR="00F15236" w:rsidRDefault="00F15236" w:rsidP="00F1523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How will the team know they’re making progress?</w:t>
            </w:r>
          </w:p>
          <w:p w:rsidR="00F15236" w:rsidRPr="00F15236" w:rsidRDefault="00F15236" w:rsidP="00F1523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When will performance be discussed? </w:t>
            </w:r>
          </w:p>
          <w:p w:rsidR="002F788A" w:rsidRPr="00B61543" w:rsidRDefault="002F788A" w:rsidP="00B61543">
            <w:pPr>
              <w:rPr>
                <w:sz w:val="24"/>
              </w:rPr>
            </w:pPr>
          </w:p>
        </w:tc>
        <w:tc>
          <w:tcPr>
            <w:tcW w:w="8365" w:type="dxa"/>
          </w:tcPr>
          <w:p w:rsidR="005E77FA" w:rsidRDefault="005E77FA" w:rsidP="00B61543">
            <w:pPr>
              <w:rPr>
                <w:rFonts w:ascii="Bradley Hand ITC" w:hAnsi="Bradley Hand ITC"/>
                <w:sz w:val="24"/>
              </w:rPr>
            </w:pPr>
          </w:p>
          <w:p w:rsidR="00253DF7" w:rsidRDefault="00253DF7" w:rsidP="00B61543">
            <w:pPr>
              <w:rPr>
                <w:rFonts w:ascii="Bradley Hand ITC" w:hAnsi="Bradley Hand ITC"/>
                <w:sz w:val="24"/>
              </w:rPr>
            </w:pPr>
          </w:p>
          <w:p w:rsidR="00253DF7" w:rsidRPr="002F788A" w:rsidRDefault="00253DF7" w:rsidP="00B61543">
            <w:pPr>
              <w:rPr>
                <w:rFonts w:ascii="Bradley Hand ITC" w:hAnsi="Bradley Hand ITC"/>
                <w:sz w:val="24"/>
              </w:rPr>
            </w:pPr>
          </w:p>
        </w:tc>
      </w:tr>
    </w:tbl>
    <w:p w:rsidR="0084446B" w:rsidRPr="00B61543" w:rsidRDefault="0084446B" w:rsidP="00B61543">
      <w:pPr>
        <w:rPr>
          <w:b/>
          <w:sz w:val="28"/>
        </w:rPr>
      </w:pPr>
    </w:p>
    <w:sectPr w:rsidR="0084446B" w:rsidRPr="00B61543" w:rsidSect="005344F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765"/>
    <w:multiLevelType w:val="hybridMultilevel"/>
    <w:tmpl w:val="C70C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20CF"/>
    <w:multiLevelType w:val="hybridMultilevel"/>
    <w:tmpl w:val="D7EE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521F1"/>
    <w:multiLevelType w:val="hybridMultilevel"/>
    <w:tmpl w:val="C4EA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67B8"/>
    <w:multiLevelType w:val="hybridMultilevel"/>
    <w:tmpl w:val="81B6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02E2D"/>
    <w:multiLevelType w:val="hybridMultilevel"/>
    <w:tmpl w:val="72884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544AA"/>
    <w:multiLevelType w:val="hybridMultilevel"/>
    <w:tmpl w:val="EE46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43"/>
    <w:rsid w:val="00253DF7"/>
    <w:rsid w:val="002F788A"/>
    <w:rsid w:val="005344F3"/>
    <w:rsid w:val="005E77FA"/>
    <w:rsid w:val="0084446B"/>
    <w:rsid w:val="00B61543"/>
    <w:rsid w:val="00CC6F55"/>
    <w:rsid w:val="00D27E10"/>
    <w:rsid w:val="00D82D29"/>
    <w:rsid w:val="00F1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A4A8"/>
  <w15:chartTrackingRefBased/>
  <w15:docId w15:val="{D3EAE6F6-BAD6-4A74-9D22-9CB8B878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E10"/>
  </w:style>
  <w:style w:type="paragraph" w:styleId="Heading1">
    <w:name w:val="heading 1"/>
    <w:basedOn w:val="Normal"/>
    <w:next w:val="Normal"/>
    <w:link w:val="Heading1Char"/>
    <w:uiPriority w:val="9"/>
    <w:qFormat/>
    <w:rsid w:val="00D27E1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E10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E10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E10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E10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E10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E10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E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E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27E10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semiHidden/>
    <w:rsid w:val="00D27E10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D27E10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D27E10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D27E10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D27E10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D27E10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D27E10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27E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7E10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7E10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D27E10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E10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D27E10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D27E10"/>
    <w:rPr>
      <w:b/>
      <w:bCs/>
    </w:rPr>
  </w:style>
  <w:style w:type="character" w:styleId="Emphasis">
    <w:name w:val="Emphasis"/>
    <w:uiPriority w:val="20"/>
    <w:qFormat/>
    <w:rsid w:val="00D27E10"/>
    <w:rPr>
      <w:caps/>
      <w:color w:val="1F4D78"/>
      <w:spacing w:val="5"/>
    </w:rPr>
  </w:style>
  <w:style w:type="paragraph" w:styleId="NoSpacing">
    <w:name w:val="No Spacing"/>
    <w:uiPriority w:val="1"/>
    <w:qFormat/>
    <w:rsid w:val="00D27E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7E10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D27E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E10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D27E10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D27E10"/>
    <w:rPr>
      <w:i/>
      <w:iCs/>
      <w:color w:val="1F4D78"/>
    </w:rPr>
  </w:style>
  <w:style w:type="character" w:styleId="IntenseEmphasis">
    <w:name w:val="Intense Emphasis"/>
    <w:uiPriority w:val="21"/>
    <w:qFormat/>
    <w:rsid w:val="00D27E10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D27E10"/>
    <w:rPr>
      <w:b/>
      <w:bCs/>
      <w:color w:val="5B9BD5"/>
    </w:rPr>
  </w:style>
  <w:style w:type="character" w:styleId="IntenseReference">
    <w:name w:val="Intense Reference"/>
    <w:uiPriority w:val="32"/>
    <w:qFormat/>
    <w:rsid w:val="00D27E10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D27E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E10"/>
    <w:pPr>
      <w:outlineLvl w:val="9"/>
    </w:pPr>
  </w:style>
  <w:style w:type="table" w:styleId="TableGrid">
    <w:name w:val="Table Grid"/>
    <w:basedOn w:val="TableNormal"/>
    <w:uiPriority w:val="39"/>
    <w:rsid w:val="00B6154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7EDD1484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Kirk</dc:creator>
  <cp:keywords/>
  <dc:description/>
  <cp:lastModifiedBy>Tara Kirk</cp:lastModifiedBy>
  <cp:revision>3</cp:revision>
  <dcterms:created xsi:type="dcterms:W3CDTF">2018-12-29T00:59:00Z</dcterms:created>
  <dcterms:modified xsi:type="dcterms:W3CDTF">2019-01-10T02:18:00Z</dcterms:modified>
</cp:coreProperties>
</file>