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58B38" w14:textId="340CD908" w:rsidR="00D0140B" w:rsidRPr="003B3D12" w:rsidRDefault="00F64DB1" w:rsidP="00D0140B">
      <w:pPr>
        <w:pBdr>
          <w:bottom w:val="single" w:sz="6" w:space="1" w:color="auto"/>
        </w:pBdr>
        <w:rPr>
          <w:b/>
        </w:rPr>
      </w:pPr>
      <w:bookmarkStart w:id="0" w:name="_GoBack"/>
      <w:bookmarkEnd w:id="0"/>
      <w:r>
        <w:rPr>
          <w:b/>
        </w:rPr>
        <w:t>S</w:t>
      </w:r>
      <w:r w:rsidR="00D0140B">
        <w:rPr>
          <w:b/>
        </w:rPr>
        <w:t>ection 1</w:t>
      </w:r>
      <w:r w:rsidR="00D0140B">
        <w:rPr>
          <w:b/>
        </w:rPr>
        <w:tab/>
        <w:t xml:space="preserve">Project Overview </w:t>
      </w:r>
    </w:p>
    <w:p w14:paraId="6A1ADB27" w14:textId="69532676" w:rsidR="009B1332" w:rsidRPr="00CE6FBA" w:rsidRDefault="00423660" w:rsidP="00CE6FBA">
      <w:pPr>
        <w:spacing w:before="120" w:after="120"/>
        <w:ind w:left="360" w:right="504"/>
        <w:outlineLvl w:val="0"/>
        <w:rPr>
          <w:sz w:val="22"/>
          <w:szCs w:val="22"/>
        </w:rPr>
      </w:pPr>
      <w:r>
        <w:rPr>
          <w:b/>
          <w:sz w:val="22"/>
          <w:szCs w:val="22"/>
        </w:rPr>
        <w:t>Current State Description/Problem Statement</w:t>
      </w:r>
      <w:r w:rsidR="009B1332">
        <w:rPr>
          <w:b/>
          <w:sz w:val="22"/>
          <w:szCs w:val="22"/>
        </w:rPr>
        <w:t>:</w:t>
      </w:r>
      <w:r w:rsidR="00CE6FBA" w:rsidRPr="00CE6FBA">
        <w:rPr>
          <w:sz w:val="22"/>
          <w:szCs w:val="22"/>
        </w:rPr>
        <w:t xml:space="preserve">  </w:t>
      </w:r>
      <w:r w:rsidR="009B1332">
        <w:rPr>
          <w:b/>
          <w:sz w:val="22"/>
          <w:szCs w:val="22"/>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181750" w:rsidRPr="001F0E11" w14:paraId="0B09230A" w14:textId="77777777" w:rsidTr="00B65E88">
        <w:trPr>
          <w:trHeight w:val="77"/>
        </w:trPr>
        <w:tc>
          <w:tcPr>
            <w:tcW w:w="10440" w:type="dxa"/>
            <w:shd w:val="clear" w:color="auto" w:fill="auto"/>
          </w:tcPr>
          <w:p w14:paraId="23565218" w14:textId="77777777" w:rsidR="00B65E88" w:rsidRPr="00DD63D9" w:rsidRDefault="00B65E88" w:rsidP="005016EF">
            <w:pPr>
              <w:ind w:left="-473" w:right="504"/>
              <w:outlineLvl w:val="0"/>
              <w:rPr>
                <w:b/>
                <w:sz w:val="22"/>
                <w:szCs w:val="22"/>
              </w:rPr>
            </w:pPr>
          </w:p>
          <w:p w14:paraId="18633287" w14:textId="52F5B7E5" w:rsidR="00B65E88" w:rsidRPr="00D848AE" w:rsidRDefault="00D848AE" w:rsidP="00B65E88">
            <w:pPr>
              <w:ind w:right="504"/>
              <w:outlineLvl w:val="0"/>
              <w:rPr>
                <w:sz w:val="22"/>
                <w:szCs w:val="22"/>
              </w:rPr>
            </w:pPr>
            <w:r>
              <w:rPr>
                <w:sz w:val="22"/>
                <w:szCs w:val="22"/>
              </w:rPr>
              <w:t>We launched our MAT program in early 2018 when our CMO became x-waivered. While the program has grown over the last year to having 15 patients receiving MAT care at our clinic, we know that we don’t yet have the MAT capacity to meet the needs of our patient population.  Our current MAT processes are working well for our CMO, but as we expand our MAT services, we’ll need to standardize these processes to ensure that our patients are receiving timely, coordinated services.</w:t>
            </w:r>
          </w:p>
          <w:p w14:paraId="309624A9" w14:textId="77777777" w:rsidR="00B65E88" w:rsidRPr="001F0E11" w:rsidRDefault="00B65E88" w:rsidP="00B65E88">
            <w:pPr>
              <w:ind w:right="504"/>
              <w:outlineLvl w:val="0"/>
              <w:rPr>
                <w:b/>
                <w:i/>
                <w:sz w:val="22"/>
                <w:szCs w:val="22"/>
              </w:rPr>
            </w:pPr>
          </w:p>
        </w:tc>
      </w:tr>
    </w:tbl>
    <w:p w14:paraId="78920095" w14:textId="77777777" w:rsidR="009B1332" w:rsidRDefault="009B1332" w:rsidP="00442414">
      <w:pPr>
        <w:spacing w:before="120" w:after="120"/>
        <w:ind w:left="360" w:right="504"/>
        <w:outlineLvl w:val="0"/>
        <w:rPr>
          <w:b/>
          <w:sz w:val="22"/>
          <w:szCs w:val="22"/>
        </w:rPr>
      </w:pPr>
    </w:p>
    <w:p w14:paraId="142D5F0D" w14:textId="77777777" w:rsidR="003144F6" w:rsidRPr="00171A7E" w:rsidRDefault="00171A7E" w:rsidP="00171A7E">
      <w:pPr>
        <w:spacing w:before="120" w:after="120"/>
        <w:ind w:left="360" w:right="504"/>
        <w:outlineLvl w:val="0"/>
        <w:rPr>
          <w:b/>
          <w:sz w:val="22"/>
          <w:szCs w:val="22"/>
        </w:rPr>
      </w:pPr>
      <w:r>
        <w:rPr>
          <w:b/>
          <w:sz w:val="22"/>
          <w:szCs w:val="22"/>
        </w:rPr>
        <w:t xml:space="preserve">Project </w:t>
      </w:r>
      <w:r w:rsidR="00D0140B" w:rsidRPr="00181A12">
        <w:rPr>
          <w:b/>
          <w:sz w:val="22"/>
          <w:szCs w:val="22"/>
        </w:rPr>
        <w:t>Aim Statement</w:t>
      </w:r>
      <w:r>
        <w:rPr>
          <w:b/>
          <w:sz w:val="22"/>
          <w:szCs w:val="22"/>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181750" w:rsidRPr="001F0E11" w14:paraId="2C453CD2" w14:textId="77777777" w:rsidTr="00B65E88">
        <w:trPr>
          <w:trHeight w:val="77"/>
        </w:trPr>
        <w:tc>
          <w:tcPr>
            <w:tcW w:w="10440" w:type="dxa"/>
            <w:shd w:val="clear" w:color="auto" w:fill="auto"/>
          </w:tcPr>
          <w:p w14:paraId="1718F1E3" w14:textId="77777777" w:rsidR="003E7C3E" w:rsidRDefault="003E7C3E" w:rsidP="003E7C3E">
            <w:pPr>
              <w:ind w:right="504"/>
              <w:rPr>
                <w:sz w:val="22"/>
                <w:szCs w:val="22"/>
              </w:rPr>
            </w:pPr>
          </w:p>
          <w:p w14:paraId="445A8754" w14:textId="3901DA1A" w:rsidR="00E4570F" w:rsidRPr="003E7C3E" w:rsidRDefault="003E7C3E" w:rsidP="003E7C3E">
            <w:pPr>
              <w:ind w:right="504"/>
              <w:rPr>
                <w:sz w:val="22"/>
                <w:szCs w:val="22"/>
              </w:rPr>
            </w:pPr>
            <w:r>
              <w:rPr>
                <w:sz w:val="22"/>
                <w:szCs w:val="22"/>
              </w:rPr>
              <w:t>B</w:t>
            </w:r>
            <w:r w:rsidR="00A83206" w:rsidRPr="003E7C3E">
              <w:rPr>
                <w:sz w:val="22"/>
                <w:szCs w:val="22"/>
              </w:rPr>
              <w:t>y December 2020, LAX Health – Westin Health Center will provide MAT services to 100 patients by getting x-waivers for 4 providers, adopting a comprehensive and efficient addiction screening process, and developing policies and procedures for MAT care delivery.</w:t>
            </w:r>
          </w:p>
          <w:p w14:paraId="2A196BB1" w14:textId="77777777" w:rsidR="00B65E88" w:rsidRPr="001F0E11" w:rsidRDefault="00B65E88" w:rsidP="00B65E88">
            <w:pPr>
              <w:ind w:right="504"/>
              <w:rPr>
                <w:sz w:val="22"/>
                <w:szCs w:val="22"/>
              </w:rPr>
            </w:pPr>
          </w:p>
        </w:tc>
      </w:tr>
    </w:tbl>
    <w:p w14:paraId="773AFDC2" w14:textId="77777777" w:rsidR="00474C69" w:rsidRDefault="00474C69" w:rsidP="001022CA">
      <w:pPr>
        <w:ind w:right="504"/>
        <w:rPr>
          <w:sz w:val="22"/>
          <w:szCs w:val="22"/>
        </w:rPr>
      </w:pPr>
    </w:p>
    <w:p w14:paraId="2D25E188" w14:textId="061233C5" w:rsidR="000212CE" w:rsidRPr="00181A12" w:rsidRDefault="000212CE" w:rsidP="000212CE">
      <w:pPr>
        <w:spacing w:before="120"/>
        <w:ind w:left="360" w:right="504"/>
        <w:outlineLvl w:val="0"/>
        <w:rPr>
          <w:b/>
          <w:sz w:val="22"/>
          <w:szCs w:val="22"/>
        </w:rPr>
      </w:pPr>
      <w:r w:rsidRPr="00181A12">
        <w:rPr>
          <w:b/>
          <w:sz w:val="22"/>
          <w:szCs w:val="22"/>
        </w:rPr>
        <w:t>Project Goals/Objectives</w:t>
      </w:r>
      <w:r w:rsidR="00D7727F">
        <w:rPr>
          <w:b/>
          <w:sz w:val="22"/>
          <w:szCs w:val="22"/>
        </w:rPr>
        <w:t xml:space="preserve"> (Look to your Primary and Secondary Drivers</w:t>
      </w:r>
      <w:r w:rsidR="00CC45D1">
        <w:rPr>
          <w:b/>
          <w:sz w:val="22"/>
          <w:szCs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81750" w:rsidRPr="001F0E11" w14:paraId="1FEE8C26" w14:textId="77777777" w:rsidTr="00B65E88">
        <w:tc>
          <w:tcPr>
            <w:tcW w:w="10080" w:type="dxa"/>
            <w:shd w:val="clear" w:color="auto" w:fill="auto"/>
          </w:tcPr>
          <w:p w14:paraId="0382EEC0" w14:textId="77777777" w:rsidR="00E4570F" w:rsidRPr="003E7C3E" w:rsidRDefault="00D7727F" w:rsidP="003E7C3E">
            <w:pPr>
              <w:numPr>
                <w:ilvl w:val="0"/>
                <w:numId w:val="27"/>
              </w:numPr>
              <w:spacing w:before="240" w:after="120"/>
              <w:ind w:right="504"/>
              <w:rPr>
                <w:sz w:val="22"/>
                <w:szCs w:val="22"/>
              </w:rPr>
            </w:pPr>
            <w:r>
              <w:rPr>
                <w:sz w:val="22"/>
                <w:szCs w:val="22"/>
              </w:rPr>
              <w:t xml:space="preserve"> </w:t>
            </w:r>
            <w:r w:rsidR="00A83206" w:rsidRPr="003E7C3E">
              <w:rPr>
                <w:sz w:val="22"/>
                <w:szCs w:val="22"/>
              </w:rPr>
              <w:t>By June 2020, 60% of patient population has been appropriately screened using Drug Abuse Screening Test (DAST)</w:t>
            </w:r>
          </w:p>
          <w:p w14:paraId="510DE137" w14:textId="77777777" w:rsidR="00E4570F" w:rsidRPr="003E7C3E" w:rsidRDefault="00A83206" w:rsidP="003E7C3E">
            <w:pPr>
              <w:numPr>
                <w:ilvl w:val="0"/>
                <w:numId w:val="27"/>
              </w:numPr>
              <w:spacing w:before="240" w:after="120"/>
              <w:ind w:right="504"/>
              <w:rPr>
                <w:sz w:val="22"/>
                <w:szCs w:val="22"/>
              </w:rPr>
            </w:pPr>
            <w:r w:rsidRPr="003E7C3E">
              <w:rPr>
                <w:sz w:val="22"/>
                <w:szCs w:val="22"/>
              </w:rPr>
              <w:t>By January 2020, protocols will be tested and standardized for initiating, stabilizing, and maintaining MAT Care</w:t>
            </w:r>
          </w:p>
          <w:p w14:paraId="4B3F6697" w14:textId="77777777" w:rsidR="00D7727F" w:rsidRDefault="003E7C3E" w:rsidP="003E7C3E">
            <w:pPr>
              <w:numPr>
                <w:ilvl w:val="0"/>
                <w:numId w:val="27"/>
              </w:numPr>
              <w:spacing w:before="240" w:after="120"/>
              <w:ind w:right="504"/>
              <w:rPr>
                <w:sz w:val="22"/>
                <w:szCs w:val="22"/>
              </w:rPr>
            </w:pPr>
            <w:r>
              <w:rPr>
                <w:sz w:val="22"/>
                <w:szCs w:val="22"/>
              </w:rPr>
              <w:t>By January 2020, conduct at least 3 staff trainings on stigma and motivational interviewing.</w:t>
            </w:r>
          </w:p>
          <w:p w14:paraId="2676357C" w14:textId="3BE98F57" w:rsidR="003E7C3E" w:rsidRPr="003E7C3E" w:rsidRDefault="003E7C3E" w:rsidP="003E7C3E">
            <w:pPr>
              <w:numPr>
                <w:ilvl w:val="0"/>
                <w:numId w:val="27"/>
              </w:numPr>
              <w:spacing w:before="240" w:after="120"/>
              <w:ind w:right="504"/>
              <w:rPr>
                <w:sz w:val="22"/>
                <w:szCs w:val="22"/>
              </w:rPr>
            </w:pPr>
            <w:r>
              <w:rPr>
                <w:sz w:val="22"/>
                <w:szCs w:val="22"/>
              </w:rPr>
              <w:t>By Sept 2019, we will have created and implemented a MAT services registry and will be able to generate data reports for key project metrics using our IT systems.</w:t>
            </w:r>
          </w:p>
        </w:tc>
      </w:tr>
    </w:tbl>
    <w:p w14:paraId="1D8346D4" w14:textId="77777777" w:rsidR="00D0140B" w:rsidRPr="00181A12" w:rsidRDefault="00D0140B" w:rsidP="000C0FD8">
      <w:pPr>
        <w:spacing w:before="120"/>
        <w:ind w:right="504"/>
        <w:rPr>
          <w:i/>
          <w:sz w:val="22"/>
          <w:szCs w:val="22"/>
        </w:rPr>
      </w:pPr>
    </w:p>
    <w:p w14:paraId="5040EF42" w14:textId="32A0BEE7" w:rsidR="00D0140B" w:rsidRPr="00181A12" w:rsidRDefault="00D0140B" w:rsidP="00442414">
      <w:pPr>
        <w:spacing w:before="120"/>
        <w:ind w:left="360" w:right="504"/>
        <w:outlineLvl w:val="0"/>
        <w:rPr>
          <w:b/>
          <w:sz w:val="22"/>
          <w:szCs w:val="22"/>
        </w:rPr>
      </w:pPr>
      <w:r w:rsidRPr="00181A12">
        <w:rPr>
          <w:b/>
          <w:sz w:val="22"/>
          <w:szCs w:val="22"/>
        </w:rPr>
        <w:t>Project Assumptions</w:t>
      </w:r>
      <w:r w:rsidR="00D7727F">
        <w:rPr>
          <w:b/>
          <w:sz w:val="22"/>
          <w:szCs w:val="22"/>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D61C4D" w:rsidRPr="001F0E11" w14:paraId="318DFFBF" w14:textId="77777777" w:rsidTr="00B65E88">
        <w:tc>
          <w:tcPr>
            <w:tcW w:w="10080" w:type="dxa"/>
            <w:shd w:val="clear" w:color="auto" w:fill="auto"/>
          </w:tcPr>
          <w:p w14:paraId="6A15D735" w14:textId="77777777" w:rsidR="003E7C3E" w:rsidRPr="003E7C3E" w:rsidRDefault="00D7727F" w:rsidP="003E7C3E">
            <w:pPr>
              <w:numPr>
                <w:ilvl w:val="0"/>
                <w:numId w:val="30"/>
              </w:numPr>
              <w:spacing w:before="240" w:after="120"/>
              <w:ind w:right="504"/>
              <w:rPr>
                <w:sz w:val="22"/>
                <w:szCs w:val="22"/>
              </w:rPr>
            </w:pPr>
            <w:r>
              <w:rPr>
                <w:sz w:val="22"/>
                <w:szCs w:val="22"/>
              </w:rPr>
              <w:t xml:space="preserve"> </w:t>
            </w:r>
            <w:r w:rsidR="003E7C3E" w:rsidRPr="003E7C3E">
              <w:rPr>
                <w:sz w:val="22"/>
                <w:szCs w:val="22"/>
              </w:rPr>
              <w:t>We’ll be given the time, support and resources to pursue this project</w:t>
            </w:r>
          </w:p>
          <w:p w14:paraId="62EDEC89" w14:textId="77777777" w:rsidR="003E7C3E" w:rsidRPr="003E7C3E" w:rsidRDefault="003E7C3E" w:rsidP="003E7C3E">
            <w:pPr>
              <w:numPr>
                <w:ilvl w:val="0"/>
                <w:numId w:val="30"/>
              </w:numPr>
              <w:spacing w:before="240" w:after="120"/>
              <w:ind w:right="504"/>
              <w:rPr>
                <w:sz w:val="22"/>
                <w:szCs w:val="22"/>
              </w:rPr>
            </w:pPr>
            <w:r w:rsidRPr="003E7C3E">
              <w:rPr>
                <w:sz w:val="22"/>
                <w:szCs w:val="22"/>
              </w:rPr>
              <w:t>X-waivered providers will be able to see MAT patients and continue to manage most of their paneled patients.</w:t>
            </w:r>
          </w:p>
          <w:p w14:paraId="2561BCA0" w14:textId="68CEB7AD" w:rsidR="00D7727F" w:rsidRPr="003E7C3E" w:rsidRDefault="003E7C3E" w:rsidP="003E7C3E">
            <w:pPr>
              <w:numPr>
                <w:ilvl w:val="0"/>
                <w:numId w:val="30"/>
              </w:numPr>
              <w:spacing w:before="240" w:after="120"/>
              <w:ind w:right="504"/>
              <w:rPr>
                <w:sz w:val="22"/>
                <w:szCs w:val="22"/>
              </w:rPr>
            </w:pPr>
            <w:r w:rsidRPr="003E7C3E">
              <w:rPr>
                <w:sz w:val="22"/>
                <w:szCs w:val="22"/>
              </w:rPr>
              <w:t>By training staff in stigma reduction and best practices in screening patients for substance abuse, patients will answer these screening questions honestly and we will be better positioned to identify and support patients who would benefit from MAT services</w:t>
            </w:r>
            <w:r>
              <w:rPr>
                <w:sz w:val="22"/>
                <w:szCs w:val="22"/>
              </w:rPr>
              <w:t>.</w:t>
            </w:r>
          </w:p>
        </w:tc>
      </w:tr>
    </w:tbl>
    <w:p w14:paraId="2F991004" w14:textId="77777777" w:rsidR="00FC732B" w:rsidRDefault="00FC732B" w:rsidP="00FC732B">
      <w:pPr>
        <w:ind w:right="504"/>
        <w:rPr>
          <w:b/>
        </w:rPr>
        <w:sectPr w:rsidR="00FC732B" w:rsidSect="005016EF">
          <w:headerReference w:type="default" r:id="rId8"/>
          <w:footerReference w:type="default" r:id="rId9"/>
          <w:pgSz w:w="12240" w:h="15840"/>
          <w:pgMar w:top="1008" w:right="1008" w:bottom="1008" w:left="720" w:header="576" w:footer="576" w:gutter="0"/>
          <w:cols w:space="720"/>
          <w:docGrid w:linePitch="326"/>
        </w:sectPr>
      </w:pPr>
    </w:p>
    <w:p w14:paraId="39531C3C" w14:textId="63A5E1EC" w:rsidR="00FC732B" w:rsidRPr="003A57EE" w:rsidRDefault="006E0598" w:rsidP="003A57EE">
      <w:pPr>
        <w:ind w:right="504"/>
        <w:jc w:val="center"/>
        <w:rPr>
          <w:b/>
          <w:sz w:val="36"/>
        </w:rPr>
      </w:pPr>
      <w:r w:rsidRPr="006E0598">
        <w:rPr>
          <w:b/>
          <w:sz w:val="36"/>
        </w:rPr>
        <w:lastRenderedPageBreak/>
        <w:t>Driver Diagram</w:t>
      </w:r>
    </w:p>
    <w:p w14:paraId="446F07AF" w14:textId="77777777" w:rsidR="00FC732B" w:rsidRDefault="00FC732B" w:rsidP="00FC732B">
      <w:pPr>
        <w:ind w:right="504"/>
        <w:rPr>
          <w:b/>
        </w:rPr>
      </w:pPr>
    </w:p>
    <w:p w14:paraId="72868EE6" w14:textId="09275102" w:rsidR="00FC732B" w:rsidRDefault="003A57EE" w:rsidP="00FC732B">
      <w:pPr>
        <w:ind w:right="504"/>
        <w:rPr>
          <w:b/>
        </w:rPr>
        <w:sectPr w:rsidR="00FC732B" w:rsidSect="00CC45D1">
          <w:pgSz w:w="15840" w:h="12240" w:orient="landscape"/>
          <w:pgMar w:top="1008" w:right="1008" w:bottom="1008" w:left="1008" w:header="576" w:footer="576" w:gutter="0"/>
          <w:cols w:space="720"/>
          <w:docGrid w:linePitch="326"/>
        </w:sectPr>
      </w:pPr>
      <w:r>
        <w:rPr>
          <w:noProof/>
        </w:rPr>
        <w:drawing>
          <wp:inline distT="0" distB="0" distL="0" distR="0" wp14:anchorId="445B7824" wp14:editId="30CA8039">
            <wp:extent cx="8494395" cy="5751576"/>
            <wp:effectExtent l="19050" t="0" r="97155" b="400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F2514F4" w14:textId="77777777" w:rsidR="00D0140B" w:rsidRPr="00A33989" w:rsidRDefault="00D0140B" w:rsidP="00A33989">
      <w:pPr>
        <w:pBdr>
          <w:bottom w:val="single" w:sz="6" w:space="1" w:color="auto"/>
        </w:pBdr>
        <w:ind w:right="504"/>
        <w:rPr>
          <w:i/>
          <w:sz w:val="22"/>
          <w:szCs w:val="22"/>
        </w:rPr>
      </w:pPr>
      <w:r w:rsidRPr="00A33989">
        <w:rPr>
          <w:b/>
        </w:rPr>
        <w:lastRenderedPageBreak/>
        <w:t>Section 2</w:t>
      </w:r>
      <w:r w:rsidRPr="00A33989">
        <w:rPr>
          <w:b/>
        </w:rPr>
        <w:tab/>
        <w:t>Team Members</w:t>
      </w:r>
      <w:r w:rsidR="00EC445C">
        <w:rPr>
          <w:b/>
        </w:rPr>
        <w:t xml:space="preserve"> and Corresponding</w:t>
      </w:r>
      <w:r w:rsidRPr="00A33989">
        <w:rPr>
          <w:b/>
        </w:rPr>
        <w:t xml:space="preserve"> Roles and Responsibilities</w:t>
      </w:r>
      <w:r w:rsidR="00EC445C">
        <w:rPr>
          <w:b/>
        </w:rPr>
        <w:t xml:space="preserve"> </w:t>
      </w:r>
    </w:p>
    <w:p w14:paraId="3CA190CF" w14:textId="77777777" w:rsidR="00676B7A" w:rsidRDefault="00676B7A" w:rsidP="00676B7A">
      <w:pPr>
        <w:ind w:left="360"/>
        <w:rPr>
          <w:sz w:val="22"/>
          <w:szCs w:val="22"/>
        </w:rPr>
      </w:pPr>
    </w:p>
    <w:p w14:paraId="25CCEBBF" w14:textId="71B01A36" w:rsidR="00F45259" w:rsidRDefault="00D61C4D" w:rsidP="00170856">
      <w:pPr>
        <w:spacing w:after="120"/>
        <w:ind w:left="360"/>
        <w:rPr>
          <w:b/>
          <w:i/>
          <w:sz w:val="22"/>
          <w:szCs w:val="22"/>
        </w:rPr>
      </w:pPr>
      <w:r>
        <w:rPr>
          <w:b/>
          <w:sz w:val="22"/>
          <w:szCs w:val="22"/>
        </w:rPr>
        <w:t xml:space="preserve">Core </w:t>
      </w:r>
      <w:r w:rsidR="009E3A9C" w:rsidRPr="009E3A9C">
        <w:rPr>
          <w:b/>
          <w:sz w:val="22"/>
          <w:szCs w:val="22"/>
        </w:rPr>
        <w:t xml:space="preserve">Project </w:t>
      </w:r>
      <w:r w:rsidR="00676B7A" w:rsidRPr="009E3A9C">
        <w:rPr>
          <w:b/>
          <w:sz w:val="22"/>
          <w:szCs w:val="22"/>
        </w:rPr>
        <w:t>Team Members</w:t>
      </w:r>
      <w:r>
        <w:rPr>
          <w:b/>
          <w:i/>
          <w:sz w:val="22"/>
          <w:szCs w:val="22"/>
        </w:rPr>
        <w:t xml:space="preserve"> </w:t>
      </w:r>
    </w:p>
    <w:tbl>
      <w:tblPr>
        <w:tblStyle w:val="GridTable4-Accent1"/>
        <w:tblW w:w="0" w:type="auto"/>
        <w:tblInd w:w="-5" w:type="dxa"/>
        <w:tblLook w:val="04A0" w:firstRow="1" w:lastRow="0" w:firstColumn="1" w:lastColumn="0" w:noHBand="0" w:noVBand="1"/>
      </w:tblPr>
      <w:tblGrid>
        <w:gridCol w:w="4253"/>
        <w:gridCol w:w="5877"/>
      </w:tblGrid>
      <w:tr w:rsidR="00423660" w:rsidRPr="00CC45D1" w14:paraId="2CCEF1D1" w14:textId="77777777" w:rsidTr="007F462C">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4253" w:type="dxa"/>
          </w:tcPr>
          <w:p w14:paraId="620D6547" w14:textId="05AFA757" w:rsidR="00423660" w:rsidRPr="00CC45D1" w:rsidRDefault="00423660" w:rsidP="00676B7A">
            <w:pPr>
              <w:spacing w:after="120"/>
              <w:rPr>
                <w:rFonts w:asciiTheme="minorHAnsi" w:hAnsiTheme="minorHAnsi"/>
                <w:i/>
                <w:sz w:val="28"/>
                <w:szCs w:val="22"/>
              </w:rPr>
            </w:pPr>
            <w:r w:rsidRPr="00CC45D1">
              <w:rPr>
                <w:rFonts w:asciiTheme="minorHAnsi" w:hAnsiTheme="minorHAnsi"/>
                <w:i/>
                <w:sz w:val="28"/>
                <w:szCs w:val="22"/>
              </w:rPr>
              <w:t>Team Member Name</w:t>
            </w:r>
          </w:p>
        </w:tc>
        <w:tc>
          <w:tcPr>
            <w:tcW w:w="5877" w:type="dxa"/>
          </w:tcPr>
          <w:p w14:paraId="36F33F44" w14:textId="7C09AFA3" w:rsidR="00423660" w:rsidRPr="00CC45D1" w:rsidRDefault="00423660" w:rsidP="00676B7A">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i/>
                <w:sz w:val="28"/>
                <w:szCs w:val="22"/>
              </w:rPr>
            </w:pPr>
            <w:r w:rsidRPr="00CC45D1">
              <w:rPr>
                <w:rFonts w:asciiTheme="minorHAnsi" w:hAnsiTheme="minorHAnsi"/>
                <w:i/>
                <w:sz w:val="28"/>
                <w:szCs w:val="22"/>
              </w:rPr>
              <w:t>Role/Responsibilities</w:t>
            </w:r>
          </w:p>
        </w:tc>
      </w:tr>
      <w:tr w:rsidR="00DC1086" w:rsidRPr="00CC45D1" w14:paraId="16EA1288" w14:textId="77777777" w:rsidTr="007F462C">
        <w:trPr>
          <w:cnfStyle w:val="000000100000" w:firstRow="0" w:lastRow="0" w:firstColumn="0" w:lastColumn="0" w:oddVBand="0" w:evenVBand="0" w:oddHBand="1" w:evenHBand="0" w:firstRowFirstColumn="0" w:firstRowLastColumn="0" w:lastRowFirstColumn="0" w:lastRowLastColumn="0"/>
          <w:trHeight w:val="1613"/>
        </w:trPr>
        <w:tc>
          <w:tcPr>
            <w:cnfStyle w:val="001000000000" w:firstRow="0" w:lastRow="0" w:firstColumn="1" w:lastColumn="0" w:oddVBand="0" w:evenVBand="0" w:oddHBand="0" w:evenHBand="0" w:firstRowFirstColumn="0" w:firstRowLastColumn="0" w:lastRowFirstColumn="0" w:lastRowLastColumn="0"/>
            <w:tcW w:w="4253" w:type="dxa"/>
          </w:tcPr>
          <w:p w14:paraId="5BF854E1" w14:textId="24AB151B" w:rsidR="00DC1086" w:rsidRPr="00CC45D1" w:rsidRDefault="00DC1086" w:rsidP="00DC1086">
            <w:pPr>
              <w:rPr>
                <w:rFonts w:asciiTheme="minorHAnsi" w:hAnsiTheme="minorHAnsi" w:cs="Times New Roman"/>
                <w:b w:val="0"/>
                <w:sz w:val="22"/>
                <w:szCs w:val="22"/>
              </w:rPr>
            </w:pPr>
            <w:r w:rsidRPr="00CC45D1">
              <w:rPr>
                <w:rFonts w:asciiTheme="minorHAnsi" w:hAnsiTheme="minorHAnsi" w:cs="Times New Roman"/>
                <w:sz w:val="22"/>
                <w:szCs w:val="22"/>
              </w:rPr>
              <w:t>Senior Executive</w:t>
            </w:r>
            <w:r>
              <w:rPr>
                <w:rFonts w:asciiTheme="minorHAnsi" w:hAnsiTheme="minorHAnsi" w:cs="Times New Roman"/>
                <w:sz w:val="22"/>
                <w:szCs w:val="22"/>
              </w:rPr>
              <w:t xml:space="preserve"> Leader/</w:t>
            </w:r>
            <w:r w:rsidRPr="00CC45D1">
              <w:rPr>
                <w:rFonts w:asciiTheme="minorHAnsi" w:hAnsiTheme="minorHAnsi" w:cs="Times New Roman"/>
                <w:sz w:val="22"/>
                <w:szCs w:val="22"/>
              </w:rPr>
              <w:t xml:space="preserve"> Sponsor </w:t>
            </w:r>
          </w:p>
          <w:p w14:paraId="7A386453" w14:textId="77777777" w:rsidR="00DC1086" w:rsidRPr="00CC45D1" w:rsidRDefault="00DC1086" w:rsidP="00DC1086">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39CFD22B" w14:textId="74BE862C" w:rsidR="00DC1086" w:rsidRPr="00CC45D1" w:rsidRDefault="00DC1086" w:rsidP="00DC1086">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60DD19D9" w14:textId="24BDA2FB" w:rsidR="00DC1086" w:rsidRPr="00CC45D1" w:rsidRDefault="00DC1086" w:rsidP="00DC1086">
            <w:pPr>
              <w:tabs>
                <w:tab w:val="left" w:pos="4275"/>
                <w:tab w:val="left" w:pos="5640"/>
              </w:tabs>
              <w:rPr>
                <w:rFonts w:asciiTheme="minorHAnsi" w:hAnsiTheme="minorHAnsi" w:cs="Times New Roman"/>
                <w:b w:val="0"/>
                <w:sz w:val="22"/>
                <w:szCs w:val="22"/>
              </w:rPr>
            </w:pPr>
            <w:r w:rsidRPr="00CC45D1">
              <w:rPr>
                <w:rFonts w:asciiTheme="minorHAnsi" w:hAnsiTheme="minorHAnsi" w:cs="Times New Roman"/>
                <w:b w:val="0"/>
                <w:sz w:val="22"/>
                <w:szCs w:val="22"/>
              </w:rPr>
              <w:t>Contact Information</w:t>
            </w:r>
          </w:p>
          <w:p w14:paraId="72E61158" w14:textId="77777777" w:rsidR="00DC1086" w:rsidRPr="00CC45D1" w:rsidRDefault="00DC1086" w:rsidP="00DC1086">
            <w:pPr>
              <w:rPr>
                <w:rFonts w:asciiTheme="minorHAnsi" w:hAnsiTheme="minorHAnsi" w:cs="Times New Roman"/>
                <w:b w:val="0"/>
                <w:sz w:val="22"/>
                <w:szCs w:val="22"/>
              </w:rPr>
            </w:pPr>
          </w:p>
        </w:tc>
        <w:tc>
          <w:tcPr>
            <w:tcW w:w="5877" w:type="dxa"/>
          </w:tcPr>
          <w:p w14:paraId="58DB5EC3" w14:textId="77777777" w:rsidR="00DC1086" w:rsidRPr="00CC45D1" w:rsidRDefault="00DC1086" w:rsidP="00DC1086">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C718C">
              <w:rPr>
                <w:rFonts w:asciiTheme="minorHAnsi" w:hAnsiTheme="minorHAnsi"/>
                <w:sz w:val="22"/>
                <w:szCs w:val="22"/>
              </w:rPr>
              <w:t>Define goals/objectives for the project - ensuring alignment with organizational strategic goals and priorities</w:t>
            </w:r>
          </w:p>
          <w:p w14:paraId="72CF4FC1" w14:textId="77777777" w:rsidR="00DC1086" w:rsidRPr="00CC45D1" w:rsidRDefault="00DC1086" w:rsidP="00DC1086">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r w:rsidRPr="009C718C">
              <w:rPr>
                <w:rFonts w:asciiTheme="minorHAnsi" w:hAnsiTheme="minorHAnsi"/>
                <w:sz w:val="22"/>
                <w:szCs w:val="22"/>
              </w:rPr>
              <w:t>Oversee implementation efforts</w:t>
            </w:r>
          </w:p>
          <w:p w14:paraId="7F345D3E" w14:textId="1633950E" w:rsidR="00DC1086" w:rsidRPr="00CC45D1" w:rsidRDefault="00DC1086" w:rsidP="00DC1086">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C45D1">
              <w:rPr>
                <w:rFonts w:asciiTheme="minorHAnsi" w:hAnsiTheme="minorHAnsi"/>
                <w:sz w:val="22"/>
                <w:szCs w:val="22"/>
              </w:rPr>
              <w:t xml:space="preserve"> </w:t>
            </w:r>
            <w:r w:rsidRPr="009C718C">
              <w:rPr>
                <w:rFonts w:asciiTheme="minorHAnsi" w:hAnsiTheme="minorHAnsi"/>
                <w:sz w:val="22"/>
                <w:szCs w:val="22"/>
              </w:rPr>
              <w:t>Share project updates with senior leaders/board</w:t>
            </w:r>
          </w:p>
        </w:tc>
      </w:tr>
      <w:tr w:rsidR="00DC1086" w:rsidRPr="00CC45D1" w14:paraId="695B52DF" w14:textId="77777777" w:rsidTr="007F462C">
        <w:trPr>
          <w:trHeight w:val="1613"/>
        </w:trPr>
        <w:tc>
          <w:tcPr>
            <w:cnfStyle w:val="001000000000" w:firstRow="0" w:lastRow="0" w:firstColumn="1" w:lastColumn="0" w:oddVBand="0" w:evenVBand="0" w:oddHBand="0" w:evenHBand="0" w:firstRowFirstColumn="0" w:firstRowLastColumn="0" w:lastRowFirstColumn="0" w:lastRowLastColumn="0"/>
            <w:tcW w:w="4253" w:type="dxa"/>
          </w:tcPr>
          <w:p w14:paraId="483B6BE2" w14:textId="77777777" w:rsidR="00DC1086" w:rsidRPr="00CC45D1" w:rsidRDefault="00DC1086" w:rsidP="00DC1086">
            <w:pPr>
              <w:rPr>
                <w:rFonts w:asciiTheme="minorHAnsi" w:hAnsiTheme="minorHAnsi" w:cs="Times New Roman"/>
                <w:b w:val="0"/>
                <w:sz w:val="22"/>
                <w:szCs w:val="22"/>
              </w:rPr>
            </w:pPr>
            <w:r w:rsidRPr="00CC45D1">
              <w:rPr>
                <w:rFonts w:asciiTheme="minorHAnsi" w:hAnsiTheme="minorHAnsi" w:cs="Times New Roman"/>
                <w:sz w:val="22"/>
                <w:szCs w:val="22"/>
              </w:rPr>
              <w:t xml:space="preserve">Project Manager </w:t>
            </w:r>
          </w:p>
          <w:p w14:paraId="12E61000" w14:textId="77777777" w:rsidR="00DC1086" w:rsidRPr="00CC45D1" w:rsidRDefault="00DC1086" w:rsidP="00DC1086">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1F009396" w14:textId="77777777" w:rsidR="00DC1086" w:rsidRPr="00CC45D1" w:rsidRDefault="00DC1086" w:rsidP="00DC1086">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51FA9BA2" w14:textId="77777777" w:rsidR="00DC1086" w:rsidRPr="00CC45D1" w:rsidRDefault="00DC1086" w:rsidP="00DC1086">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Contact Information</w:t>
            </w:r>
          </w:p>
          <w:p w14:paraId="1A1F97CD" w14:textId="328C7894" w:rsidR="00DC1086" w:rsidRPr="00CC45D1" w:rsidRDefault="00DC1086" w:rsidP="00DC1086">
            <w:pPr>
              <w:tabs>
                <w:tab w:val="left" w:pos="4275"/>
                <w:tab w:val="left" w:pos="5640"/>
              </w:tabs>
              <w:rPr>
                <w:rFonts w:asciiTheme="minorHAnsi" w:hAnsiTheme="minorHAnsi" w:cs="Times New Roman"/>
                <w:b w:val="0"/>
                <w:sz w:val="22"/>
                <w:szCs w:val="22"/>
              </w:rPr>
            </w:pPr>
          </w:p>
        </w:tc>
        <w:tc>
          <w:tcPr>
            <w:tcW w:w="5877" w:type="dxa"/>
          </w:tcPr>
          <w:p w14:paraId="2AB855AE" w14:textId="77777777" w:rsidR="00DC1086" w:rsidRPr="00CC45D1" w:rsidRDefault="00DC1086" w:rsidP="00DC1086">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C718C">
              <w:rPr>
                <w:rFonts w:asciiTheme="minorHAnsi" w:hAnsiTheme="minorHAnsi"/>
                <w:sz w:val="22"/>
                <w:szCs w:val="22"/>
              </w:rPr>
              <w:t xml:space="preserve">Coordinates, facilitates, and manages </w:t>
            </w:r>
            <w:r>
              <w:rPr>
                <w:rFonts w:asciiTheme="minorHAnsi" w:hAnsiTheme="minorHAnsi"/>
                <w:sz w:val="22"/>
                <w:szCs w:val="22"/>
              </w:rPr>
              <w:t>project</w:t>
            </w:r>
            <w:r w:rsidRPr="009C718C">
              <w:rPr>
                <w:rFonts w:asciiTheme="minorHAnsi" w:hAnsiTheme="minorHAnsi"/>
                <w:sz w:val="22"/>
                <w:szCs w:val="22"/>
              </w:rPr>
              <w:t xml:space="preserve"> activities</w:t>
            </w:r>
          </w:p>
          <w:p w14:paraId="7CBBCF8C" w14:textId="77777777" w:rsidR="00DC1086" w:rsidRPr="00CC45D1" w:rsidRDefault="00DC1086" w:rsidP="00DC1086">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Follow up with staff about progress on key project deliverables</w:t>
            </w:r>
          </w:p>
          <w:p w14:paraId="490F41C7" w14:textId="4C1617CF" w:rsidR="00DC1086" w:rsidRPr="00CC45D1" w:rsidRDefault="00DC1086" w:rsidP="00DC1086">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Runs monthly team meetings</w:t>
            </w:r>
          </w:p>
        </w:tc>
      </w:tr>
      <w:tr w:rsidR="00DC1086" w:rsidRPr="00CC45D1" w14:paraId="41DEF3B3" w14:textId="77777777" w:rsidTr="007F462C">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4253" w:type="dxa"/>
          </w:tcPr>
          <w:p w14:paraId="12401106" w14:textId="27747E8F" w:rsidR="00DC1086" w:rsidRPr="00CC45D1" w:rsidRDefault="00DC1086" w:rsidP="00DC1086">
            <w:pPr>
              <w:rPr>
                <w:rFonts w:asciiTheme="minorHAnsi" w:hAnsiTheme="minorHAnsi" w:cs="Times New Roman"/>
                <w:b w:val="0"/>
                <w:sz w:val="22"/>
                <w:szCs w:val="22"/>
              </w:rPr>
            </w:pPr>
            <w:r w:rsidRPr="00CC45D1">
              <w:rPr>
                <w:rFonts w:asciiTheme="minorHAnsi" w:hAnsiTheme="minorHAnsi" w:cs="Times New Roman"/>
                <w:sz w:val="22"/>
                <w:szCs w:val="22"/>
              </w:rPr>
              <w:t xml:space="preserve">X-waivered Clinician </w:t>
            </w:r>
          </w:p>
          <w:p w14:paraId="163175D6" w14:textId="77777777" w:rsidR="00DC1086" w:rsidRPr="00CC45D1" w:rsidRDefault="00DC1086" w:rsidP="00DC1086">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0282605F" w14:textId="77777777" w:rsidR="00DC1086" w:rsidRPr="00CC45D1" w:rsidRDefault="00DC1086" w:rsidP="00DC1086">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5EB7D6E1" w14:textId="77777777" w:rsidR="00DC1086" w:rsidRPr="00CC45D1" w:rsidRDefault="00DC1086" w:rsidP="00DC1086">
            <w:pPr>
              <w:tabs>
                <w:tab w:val="left" w:pos="4275"/>
                <w:tab w:val="left" w:pos="5640"/>
              </w:tabs>
              <w:rPr>
                <w:rFonts w:asciiTheme="minorHAnsi" w:hAnsiTheme="minorHAnsi" w:cs="Times New Roman"/>
                <w:b w:val="0"/>
                <w:sz w:val="22"/>
                <w:szCs w:val="22"/>
              </w:rPr>
            </w:pPr>
            <w:r w:rsidRPr="00CC45D1">
              <w:rPr>
                <w:rFonts w:asciiTheme="minorHAnsi" w:hAnsiTheme="minorHAnsi" w:cs="Times New Roman"/>
                <w:b w:val="0"/>
                <w:sz w:val="22"/>
                <w:szCs w:val="22"/>
              </w:rPr>
              <w:t>Contact Information</w:t>
            </w:r>
          </w:p>
          <w:p w14:paraId="6F871E35" w14:textId="77777777" w:rsidR="00DC1086" w:rsidRPr="00CC45D1" w:rsidRDefault="00DC1086" w:rsidP="00DC1086">
            <w:pPr>
              <w:spacing w:after="120"/>
              <w:rPr>
                <w:rFonts w:asciiTheme="minorHAnsi" w:hAnsiTheme="minorHAnsi"/>
                <w:i/>
                <w:sz w:val="22"/>
                <w:szCs w:val="22"/>
              </w:rPr>
            </w:pPr>
          </w:p>
        </w:tc>
        <w:tc>
          <w:tcPr>
            <w:tcW w:w="5877" w:type="dxa"/>
          </w:tcPr>
          <w:p w14:paraId="069C340C" w14:textId="77777777" w:rsidR="00DC1086" w:rsidRPr="00CC45D1" w:rsidRDefault="00DC1086" w:rsidP="00DC1086">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Oversee and manage creation of MAT Services protocols</w:t>
            </w:r>
          </w:p>
          <w:p w14:paraId="31856DA7" w14:textId="77777777" w:rsidR="00DC1086" w:rsidRPr="00CC45D1" w:rsidRDefault="00DC1086" w:rsidP="00DC1086">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Share updates with providers during quarterly provider meetings.</w:t>
            </w:r>
          </w:p>
          <w:p w14:paraId="66CC6978" w14:textId="77777777" w:rsidR="00DC1086" w:rsidRPr="00CC45D1" w:rsidRDefault="00DC1086" w:rsidP="00DC1086">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2D9ED85B" w14:textId="77777777" w:rsidR="00DC1086" w:rsidRPr="00CC45D1" w:rsidRDefault="00DC1086" w:rsidP="00DC1086">
            <w:pPr>
              <w:spacing w:after="120"/>
              <w:ind w:left="351"/>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p>
        </w:tc>
      </w:tr>
      <w:tr w:rsidR="00DC1086" w:rsidRPr="00CC45D1" w14:paraId="3BA8B0D9" w14:textId="77777777" w:rsidTr="007F462C">
        <w:trPr>
          <w:trHeight w:val="1751"/>
        </w:trPr>
        <w:tc>
          <w:tcPr>
            <w:cnfStyle w:val="001000000000" w:firstRow="0" w:lastRow="0" w:firstColumn="1" w:lastColumn="0" w:oddVBand="0" w:evenVBand="0" w:oddHBand="0" w:evenHBand="0" w:firstRowFirstColumn="0" w:firstRowLastColumn="0" w:lastRowFirstColumn="0" w:lastRowLastColumn="0"/>
            <w:tcW w:w="4253" w:type="dxa"/>
          </w:tcPr>
          <w:p w14:paraId="53305BD3" w14:textId="471FC477" w:rsidR="00DC1086" w:rsidRPr="00CC45D1" w:rsidRDefault="00DC1086" w:rsidP="00DC1086">
            <w:pPr>
              <w:rPr>
                <w:rFonts w:asciiTheme="minorHAnsi" w:hAnsiTheme="minorHAnsi" w:cs="Times New Roman"/>
                <w:sz w:val="22"/>
                <w:szCs w:val="22"/>
              </w:rPr>
            </w:pPr>
            <w:r w:rsidRPr="00CC45D1">
              <w:rPr>
                <w:rFonts w:asciiTheme="minorHAnsi" w:hAnsiTheme="minorHAnsi" w:cs="Times New Roman"/>
                <w:sz w:val="22"/>
                <w:szCs w:val="22"/>
              </w:rPr>
              <w:t>Operations Lead</w:t>
            </w:r>
            <w:r w:rsidRPr="00CC45D1">
              <w:rPr>
                <w:rFonts w:asciiTheme="minorHAnsi" w:hAnsiTheme="minorHAnsi" w:cs="Times New Roman"/>
                <w:sz w:val="22"/>
                <w:szCs w:val="22"/>
              </w:rPr>
              <w:tab/>
            </w:r>
          </w:p>
          <w:p w14:paraId="28C5C877" w14:textId="77777777" w:rsidR="00DC1086" w:rsidRPr="00CC45D1" w:rsidRDefault="00DC1086" w:rsidP="00DC1086">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46A83E7E" w14:textId="77777777" w:rsidR="00DC1086" w:rsidRPr="00CC45D1" w:rsidRDefault="00DC1086" w:rsidP="00DC1086">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3F7249A1" w14:textId="77777777" w:rsidR="00DC1086" w:rsidRPr="00CC45D1" w:rsidRDefault="00DC1086" w:rsidP="00DC1086">
            <w:pPr>
              <w:tabs>
                <w:tab w:val="left" w:pos="4275"/>
                <w:tab w:val="left" w:pos="5640"/>
              </w:tabs>
              <w:rPr>
                <w:rFonts w:asciiTheme="minorHAnsi" w:hAnsiTheme="minorHAnsi" w:cs="Times New Roman"/>
                <w:b w:val="0"/>
                <w:sz w:val="22"/>
                <w:szCs w:val="22"/>
              </w:rPr>
            </w:pPr>
            <w:r w:rsidRPr="00CC45D1">
              <w:rPr>
                <w:rFonts w:asciiTheme="minorHAnsi" w:hAnsiTheme="minorHAnsi" w:cs="Times New Roman"/>
                <w:b w:val="0"/>
                <w:sz w:val="22"/>
                <w:szCs w:val="22"/>
              </w:rPr>
              <w:t>Contact Information</w:t>
            </w:r>
          </w:p>
          <w:p w14:paraId="2137EF4C" w14:textId="4DBB62B0" w:rsidR="00DC1086" w:rsidRPr="00CC45D1" w:rsidRDefault="00DC1086" w:rsidP="00DC1086">
            <w:pPr>
              <w:spacing w:after="120"/>
              <w:rPr>
                <w:rFonts w:asciiTheme="minorHAnsi" w:hAnsiTheme="minorHAnsi" w:cs="Times New Roman"/>
                <w:b w:val="0"/>
                <w:sz w:val="22"/>
                <w:szCs w:val="22"/>
              </w:rPr>
            </w:pPr>
          </w:p>
        </w:tc>
        <w:tc>
          <w:tcPr>
            <w:tcW w:w="5877" w:type="dxa"/>
          </w:tcPr>
          <w:p w14:paraId="4AF71D93" w14:textId="77777777" w:rsidR="00DC1086" w:rsidRPr="00CC45D1" w:rsidRDefault="00DC1086" w:rsidP="00DC1086">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C718C">
              <w:rPr>
                <w:rFonts w:asciiTheme="minorHAnsi" w:hAnsiTheme="minorHAnsi"/>
                <w:sz w:val="22"/>
                <w:szCs w:val="22"/>
              </w:rPr>
              <w:t>Share project updates with staff across organization</w:t>
            </w:r>
          </w:p>
          <w:p w14:paraId="13741FC0" w14:textId="2A0545A3" w:rsidR="00DC1086" w:rsidRPr="003E7C3E" w:rsidRDefault="00DC1086" w:rsidP="003E7C3E">
            <w:pPr>
              <w:numPr>
                <w:ilvl w:val="0"/>
                <w:numId w:val="2"/>
              </w:numPr>
              <w:ind w:left="351" w:hanging="18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Lead on working with staff to test and implement substance use screening tools</w:t>
            </w:r>
            <w:r w:rsidRPr="00CC45D1">
              <w:rPr>
                <w:rFonts w:asciiTheme="minorHAnsi" w:hAnsiTheme="minorHAnsi"/>
                <w:sz w:val="22"/>
                <w:szCs w:val="22"/>
              </w:rPr>
              <w:t xml:space="preserve"> </w:t>
            </w:r>
          </w:p>
          <w:p w14:paraId="79E40535" w14:textId="77777777" w:rsidR="00DC1086" w:rsidRPr="00CC45D1" w:rsidRDefault="00DC1086" w:rsidP="00DC1086">
            <w:pPr>
              <w:spacing w:after="120"/>
              <w:ind w:left="351"/>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p>
        </w:tc>
      </w:tr>
      <w:tr w:rsidR="00423660" w:rsidRPr="00CC45D1" w14:paraId="13C5D03D" w14:textId="77777777" w:rsidTr="007F462C">
        <w:trPr>
          <w:cnfStyle w:val="000000100000" w:firstRow="0" w:lastRow="0" w:firstColumn="0" w:lastColumn="0" w:oddVBand="0" w:evenVBand="0" w:oddHBand="1" w:evenHBand="0" w:firstRowFirstColumn="0" w:firstRowLastColumn="0" w:lastRowFirstColumn="0" w:lastRowLastColumn="0"/>
          <w:trHeight w:val="2254"/>
        </w:trPr>
        <w:tc>
          <w:tcPr>
            <w:cnfStyle w:val="001000000000" w:firstRow="0" w:lastRow="0" w:firstColumn="1" w:lastColumn="0" w:oddVBand="0" w:evenVBand="0" w:oddHBand="0" w:evenHBand="0" w:firstRowFirstColumn="0" w:firstRowLastColumn="0" w:lastRowFirstColumn="0" w:lastRowLastColumn="0"/>
            <w:tcW w:w="4253" w:type="dxa"/>
          </w:tcPr>
          <w:p w14:paraId="0E6BAB3D" w14:textId="53B74198" w:rsidR="00423660" w:rsidRPr="00CC45D1" w:rsidRDefault="003E7C3E" w:rsidP="00423660">
            <w:pPr>
              <w:rPr>
                <w:rFonts w:asciiTheme="minorHAnsi" w:hAnsiTheme="minorHAnsi" w:cs="Times New Roman"/>
                <w:b w:val="0"/>
                <w:sz w:val="22"/>
                <w:szCs w:val="22"/>
              </w:rPr>
            </w:pPr>
            <w:r>
              <w:rPr>
                <w:rFonts w:asciiTheme="minorHAnsi" w:hAnsiTheme="minorHAnsi" w:cs="Times New Roman"/>
                <w:sz w:val="22"/>
                <w:szCs w:val="22"/>
              </w:rPr>
              <w:t>BH Counselor</w:t>
            </w:r>
          </w:p>
          <w:p w14:paraId="1E7F87DF"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Name</w:t>
            </w:r>
          </w:p>
          <w:p w14:paraId="1D8C3C72"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Title</w:t>
            </w:r>
          </w:p>
          <w:p w14:paraId="5788511A" w14:textId="77777777" w:rsidR="00423660" w:rsidRPr="00CC45D1" w:rsidRDefault="00423660" w:rsidP="00423660">
            <w:pPr>
              <w:tabs>
                <w:tab w:val="left" w:pos="4275"/>
                <w:tab w:val="left" w:pos="5640"/>
              </w:tabs>
              <w:rPr>
                <w:rFonts w:asciiTheme="minorHAnsi" w:hAnsiTheme="minorHAnsi" w:cs="Times New Roman"/>
                <w:bCs w:val="0"/>
                <w:sz w:val="22"/>
                <w:szCs w:val="22"/>
              </w:rPr>
            </w:pPr>
            <w:r w:rsidRPr="00CC45D1">
              <w:rPr>
                <w:rFonts w:asciiTheme="minorHAnsi" w:hAnsiTheme="minorHAnsi" w:cs="Times New Roman"/>
                <w:b w:val="0"/>
                <w:sz w:val="22"/>
                <w:szCs w:val="22"/>
              </w:rPr>
              <w:t>Contact Information</w:t>
            </w:r>
          </w:p>
          <w:p w14:paraId="51955291" w14:textId="3AC5F658" w:rsidR="00423660" w:rsidRPr="00CC45D1" w:rsidRDefault="00423660" w:rsidP="00423660">
            <w:pPr>
              <w:tabs>
                <w:tab w:val="left" w:pos="4275"/>
                <w:tab w:val="left" w:pos="5640"/>
              </w:tabs>
              <w:rPr>
                <w:rFonts w:asciiTheme="minorHAnsi" w:hAnsiTheme="minorHAnsi" w:cs="Times New Roman"/>
                <w:b w:val="0"/>
                <w:sz w:val="22"/>
                <w:szCs w:val="22"/>
              </w:rPr>
            </w:pPr>
          </w:p>
        </w:tc>
        <w:tc>
          <w:tcPr>
            <w:tcW w:w="5877" w:type="dxa"/>
          </w:tcPr>
          <w:p w14:paraId="7A99FA55" w14:textId="4D3E0C97" w:rsidR="003E7C3E" w:rsidRPr="003E7C3E" w:rsidRDefault="003E7C3E" w:rsidP="003E7C3E">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Lead on exploring partnerships with social service organizations and draft referral procedures for MAT patients to obtain these services.</w:t>
            </w:r>
          </w:p>
          <w:p w14:paraId="688D676E" w14:textId="3748D707" w:rsidR="00423660" w:rsidRPr="003E7C3E" w:rsidRDefault="003E7C3E" w:rsidP="003E7C3E">
            <w:pPr>
              <w:numPr>
                <w:ilvl w:val="0"/>
                <w:numId w:val="2"/>
              </w:numPr>
              <w:ind w:left="351" w:hanging="187"/>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Identify opportunities for behavioral health team to coordinate care with the primary care team and x-waivered providers.</w:t>
            </w:r>
            <w:r w:rsidR="00423660" w:rsidRPr="00CC45D1">
              <w:rPr>
                <w:rFonts w:asciiTheme="minorHAnsi" w:hAnsiTheme="minorHAnsi"/>
                <w:sz w:val="22"/>
                <w:szCs w:val="22"/>
              </w:rPr>
              <w:t xml:space="preserve"> </w:t>
            </w:r>
            <w:r w:rsidR="00CC45D1" w:rsidRPr="00CC45D1">
              <w:rPr>
                <w:rFonts w:asciiTheme="minorHAnsi" w:hAnsiTheme="minorHAnsi"/>
                <w:sz w:val="22"/>
                <w:szCs w:val="22"/>
              </w:rPr>
              <w:t xml:space="preserve"> </w:t>
            </w:r>
          </w:p>
        </w:tc>
      </w:tr>
    </w:tbl>
    <w:p w14:paraId="432F29EA" w14:textId="77777777" w:rsidR="00DA03AB" w:rsidRDefault="00DA03AB" w:rsidP="00DA03AB">
      <w:pPr>
        <w:rPr>
          <w:i/>
          <w:sz w:val="22"/>
          <w:szCs w:val="22"/>
        </w:rPr>
      </w:pPr>
    </w:p>
    <w:p w14:paraId="0367BB52" w14:textId="77777777" w:rsidR="000D62EA" w:rsidRDefault="000D62EA" w:rsidP="00D0140B">
      <w:pPr>
        <w:ind w:left="360"/>
        <w:rPr>
          <w:b/>
          <w:sz w:val="22"/>
          <w:szCs w:val="22"/>
        </w:rPr>
      </w:pPr>
    </w:p>
    <w:p w14:paraId="3D89ECF1" w14:textId="77777777" w:rsidR="00676B7A" w:rsidRDefault="00676B7A" w:rsidP="00676B7A">
      <w:pPr>
        <w:rPr>
          <w:b/>
        </w:rPr>
      </w:pPr>
    </w:p>
    <w:p w14:paraId="6F539D35" w14:textId="77777777" w:rsidR="00D0140B" w:rsidRDefault="00B67D63" w:rsidP="00676B7A">
      <w:pPr>
        <w:pBdr>
          <w:bottom w:val="single" w:sz="6" w:space="1" w:color="auto"/>
        </w:pBdr>
        <w:outlineLvl w:val="0"/>
        <w:rPr>
          <w:b/>
        </w:rPr>
      </w:pPr>
      <w:r>
        <w:rPr>
          <w:b/>
        </w:rPr>
        <w:br w:type="page"/>
      </w:r>
      <w:r w:rsidR="0090187E">
        <w:rPr>
          <w:b/>
        </w:rPr>
        <w:lastRenderedPageBreak/>
        <w:t xml:space="preserve">Section 3 </w:t>
      </w:r>
      <w:r w:rsidR="0090187E">
        <w:rPr>
          <w:b/>
        </w:rPr>
        <w:tab/>
      </w:r>
      <w:r w:rsidR="00953307">
        <w:rPr>
          <w:b/>
        </w:rPr>
        <w:t>Measures</w:t>
      </w:r>
      <w:r w:rsidR="00D0140B">
        <w:rPr>
          <w:b/>
        </w:rPr>
        <w:t xml:space="preserve"> </w:t>
      </w:r>
    </w:p>
    <w:p w14:paraId="75C2FB47" w14:textId="58E251DA" w:rsidR="003E394D" w:rsidRDefault="003E394D" w:rsidP="00D0140B">
      <w:pPr>
        <w:rPr>
          <w:b/>
          <w:sz w:val="22"/>
          <w:szCs w:val="22"/>
        </w:rPr>
      </w:pPr>
    </w:p>
    <w:p w14:paraId="1371D548" w14:textId="417975D4" w:rsidR="00F45259" w:rsidRPr="00B27D07" w:rsidRDefault="00F45259" w:rsidP="00D0140B">
      <w:pPr>
        <w:rPr>
          <w:sz w:val="18"/>
          <w:szCs w:val="22"/>
        </w:rPr>
      </w:pPr>
      <w:r w:rsidRPr="00B27D07">
        <w:rPr>
          <w:sz w:val="18"/>
          <w:szCs w:val="22"/>
        </w:rPr>
        <w:t>Reference the ATSH Project Measures Definition (</w:t>
      </w:r>
      <w:hyperlink r:id="rId15" w:history="1">
        <w:r w:rsidR="006C5529" w:rsidRPr="00B27D07">
          <w:rPr>
            <w:rStyle w:val="Hyperlink"/>
            <w:i/>
            <w:sz w:val="18"/>
            <w:szCs w:val="22"/>
          </w:rPr>
          <w:t>Link Here</w:t>
        </w:r>
      </w:hyperlink>
      <w:r w:rsidRPr="00B27D07">
        <w:rPr>
          <w:sz w:val="18"/>
          <w:szCs w:val="22"/>
        </w:rPr>
        <w:t xml:space="preserve">) for additional information about the ATSH </w:t>
      </w:r>
      <w:r w:rsidR="006C5529" w:rsidRPr="00B27D07">
        <w:rPr>
          <w:sz w:val="18"/>
          <w:szCs w:val="22"/>
        </w:rPr>
        <w:t>Core</w:t>
      </w:r>
      <w:r w:rsidRPr="00B27D07">
        <w:rPr>
          <w:sz w:val="18"/>
          <w:szCs w:val="22"/>
        </w:rPr>
        <w:t>/Optional Measures</w:t>
      </w:r>
    </w:p>
    <w:p w14:paraId="6BAA307D" w14:textId="7B130984" w:rsidR="00B27D07" w:rsidRDefault="00B27D07" w:rsidP="00D0140B">
      <w:pPr>
        <w:rPr>
          <w:b/>
          <w:sz w:val="22"/>
          <w:szCs w:val="22"/>
        </w:rPr>
      </w:pPr>
    </w:p>
    <w:p w14:paraId="2461128D" w14:textId="587D880E" w:rsidR="00B27D07" w:rsidRDefault="00B27D07" w:rsidP="00D0140B">
      <w:pPr>
        <w:rPr>
          <w:b/>
          <w:sz w:val="22"/>
          <w:szCs w:val="22"/>
        </w:rPr>
      </w:pPr>
      <w:r>
        <w:rPr>
          <w:b/>
          <w:sz w:val="22"/>
          <w:szCs w:val="22"/>
        </w:rPr>
        <w:t>Core/Optional Measures</w:t>
      </w:r>
    </w:p>
    <w:p w14:paraId="76302692" w14:textId="77777777" w:rsidR="00D47108" w:rsidRDefault="00D47108" w:rsidP="00D0140B">
      <w:pPr>
        <w:rPr>
          <w:rFonts w:cs="Verdana"/>
          <w:bCs/>
          <w:sz w:val="22"/>
          <w:szCs w:val="22"/>
        </w:rPr>
      </w:pPr>
    </w:p>
    <w:tbl>
      <w:tblPr>
        <w:tblW w:w="5000" w:type="pct"/>
        <w:jc w:val="center"/>
        <w:tblLook w:val="0000" w:firstRow="0" w:lastRow="0" w:firstColumn="0" w:lastColumn="0" w:noHBand="0" w:noVBand="0"/>
      </w:tblPr>
      <w:tblGrid>
        <w:gridCol w:w="4941"/>
        <w:gridCol w:w="2792"/>
        <w:gridCol w:w="1351"/>
        <w:gridCol w:w="1120"/>
      </w:tblGrid>
      <w:tr w:rsidR="00517374" w:rsidRPr="001B3251" w14:paraId="00BA223E" w14:textId="77777777" w:rsidTr="003A57EE">
        <w:trPr>
          <w:trHeight w:val="520"/>
          <w:tblHeader/>
          <w:jc w:val="center"/>
        </w:trPr>
        <w:tc>
          <w:tcPr>
            <w:tcW w:w="2421" w:type="pct"/>
            <w:tcBorders>
              <w:top w:val="single" w:sz="4" w:space="0" w:color="auto"/>
              <w:left w:val="single" w:sz="8" w:space="0" w:color="auto"/>
              <w:bottom w:val="single" w:sz="4" w:space="0" w:color="auto"/>
              <w:right w:val="single" w:sz="8" w:space="0" w:color="auto"/>
            </w:tcBorders>
            <w:shd w:val="clear" w:color="auto" w:fill="1F3864"/>
            <w:vAlign w:val="center"/>
          </w:tcPr>
          <w:p w14:paraId="30449E3C" w14:textId="77777777" w:rsidR="00517374" w:rsidRPr="00C2483A" w:rsidRDefault="00517374" w:rsidP="008914E1">
            <w:pPr>
              <w:jc w:val="center"/>
              <w:rPr>
                <w:rFonts w:ascii="Calibri" w:hAnsi="Calibri"/>
                <w:b/>
                <w:bCs/>
                <w:color w:val="FFFFFF"/>
              </w:rPr>
            </w:pPr>
            <w:r w:rsidRPr="00C2483A">
              <w:rPr>
                <w:rFonts w:ascii="Calibri" w:hAnsi="Calibri"/>
                <w:b/>
                <w:bCs/>
                <w:color w:val="FFFFFF"/>
              </w:rPr>
              <w:t>MEASURE</w:t>
            </w:r>
          </w:p>
        </w:tc>
        <w:tc>
          <w:tcPr>
            <w:tcW w:w="1368" w:type="pct"/>
            <w:tcBorders>
              <w:top w:val="single" w:sz="4" w:space="0" w:color="auto"/>
              <w:left w:val="nil"/>
              <w:bottom w:val="single" w:sz="4" w:space="0" w:color="auto"/>
              <w:right w:val="nil"/>
            </w:tcBorders>
            <w:shd w:val="clear" w:color="auto" w:fill="1F3864"/>
            <w:vAlign w:val="center"/>
          </w:tcPr>
          <w:p w14:paraId="1DF50560" w14:textId="77777777" w:rsidR="00517374" w:rsidRPr="00C2483A" w:rsidRDefault="00517374" w:rsidP="008914E1">
            <w:pPr>
              <w:jc w:val="center"/>
              <w:rPr>
                <w:rFonts w:ascii="Calibri" w:hAnsi="Calibri"/>
                <w:b/>
                <w:bCs/>
                <w:color w:val="FFFFFF"/>
              </w:rPr>
            </w:pPr>
            <w:r w:rsidRPr="00B97982">
              <w:rPr>
                <w:rFonts w:ascii="Calibri" w:hAnsi="Calibri"/>
                <w:b/>
                <w:bCs/>
                <w:color w:val="FFFFFF"/>
              </w:rPr>
              <w:t>DATA GATHERING PLAN</w:t>
            </w:r>
          </w:p>
        </w:tc>
        <w:tc>
          <w:tcPr>
            <w:tcW w:w="662" w:type="pct"/>
            <w:tcBorders>
              <w:top w:val="single" w:sz="4" w:space="0" w:color="auto"/>
              <w:left w:val="single" w:sz="8" w:space="0" w:color="auto"/>
              <w:bottom w:val="single" w:sz="4" w:space="0" w:color="auto"/>
              <w:right w:val="single" w:sz="8" w:space="0" w:color="auto"/>
            </w:tcBorders>
            <w:shd w:val="clear" w:color="auto" w:fill="1F3864"/>
            <w:vAlign w:val="center"/>
          </w:tcPr>
          <w:p w14:paraId="5BDBF9C8" w14:textId="77777777" w:rsidR="00517374" w:rsidRPr="00C2483A" w:rsidRDefault="00517374" w:rsidP="008914E1">
            <w:pPr>
              <w:jc w:val="center"/>
              <w:rPr>
                <w:rFonts w:ascii="Calibri" w:hAnsi="Calibri"/>
                <w:b/>
                <w:bCs/>
                <w:color w:val="FFFFFF"/>
              </w:rPr>
            </w:pPr>
            <w:r w:rsidRPr="00C2483A">
              <w:rPr>
                <w:rFonts w:ascii="Calibri" w:hAnsi="Calibri"/>
                <w:b/>
                <w:bCs/>
                <w:color w:val="FFFFFF"/>
              </w:rPr>
              <w:t>Baseline</w:t>
            </w:r>
          </w:p>
          <w:p w14:paraId="210A598E" w14:textId="41DB5BDE" w:rsidR="00517374" w:rsidRPr="00D47108" w:rsidRDefault="00517374" w:rsidP="00DE0FE9">
            <w:pPr>
              <w:jc w:val="center"/>
              <w:rPr>
                <w:rFonts w:ascii="Calibri" w:hAnsi="Calibri"/>
                <w:b/>
                <w:bCs/>
                <w:color w:val="FFFFFF"/>
              </w:rPr>
            </w:pPr>
            <w:r w:rsidRPr="00DE0FE9">
              <w:rPr>
                <w:rFonts w:ascii="Calibri" w:hAnsi="Calibri"/>
                <w:b/>
                <w:bCs/>
                <w:color w:val="FFFFFF"/>
                <w:sz w:val="22"/>
              </w:rPr>
              <w:t xml:space="preserve"> (as of </w:t>
            </w:r>
            <w:r>
              <w:rPr>
                <w:rFonts w:ascii="Calibri" w:hAnsi="Calibri"/>
                <w:b/>
                <w:bCs/>
                <w:color w:val="FFFFFF"/>
                <w:sz w:val="22"/>
              </w:rPr>
              <w:t>4/19)</w:t>
            </w:r>
          </w:p>
        </w:tc>
        <w:tc>
          <w:tcPr>
            <w:tcW w:w="550" w:type="pct"/>
            <w:tcBorders>
              <w:top w:val="single" w:sz="4" w:space="0" w:color="auto"/>
              <w:left w:val="single" w:sz="8" w:space="0" w:color="auto"/>
              <w:bottom w:val="single" w:sz="4" w:space="0" w:color="auto"/>
              <w:right w:val="single" w:sz="8" w:space="0" w:color="auto"/>
            </w:tcBorders>
            <w:shd w:val="clear" w:color="auto" w:fill="1F3864"/>
            <w:vAlign w:val="center"/>
          </w:tcPr>
          <w:p w14:paraId="251A65A5" w14:textId="77777777" w:rsidR="00517374" w:rsidRPr="00C2483A" w:rsidRDefault="00517374" w:rsidP="008914E1">
            <w:pPr>
              <w:jc w:val="center"/>
              <w:rPr>
                <w:rFonts w:ascii="Calibri" w:hAnsi="Calibri"/>
                <w:b/>
                <w:bCs/>
                <w:color w:val="FFFFFF"/>
              </w:rPr>
            </w:pPr>
            <w:r w:rsidRPr="00C2483A">
              <w:rPr>
                <w:rFonts w:ascii="Calibri" w:hAnsi="Calibri"/>
                <w:b/>
                <w:bCs/>
                <w:color w:val="FFFFFF"/>
              </w:rPr>
              <w:t>Goal</w:t>
            </w:r>
          </w:p>
        </w:tc>
      </w:tr>
      <w:tr w:rsidR="00517374" w:rsidRPr="001B3251" w14:paraId="738611D6" w14:textId="77777777" w:rsidTr="00517374">
        <w:trPr>
          <w:trHeight w:val="611"/>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665F5D2A" w14:textId="4B41B7DC" w:rsidR="00517374" w:rsidRPr="00517374" w:rsidRDefault="006C5529" w:rsidP="00517374">
            <w:pPr>
              <w:rPr>
                <w:rFonts w:ascii="Calibri" w:hAnsi="Calibri"/>
                <w:b/>
                <w:i/>
                <w:sz w:val="26"/>
                <w:szCs w:val="26"/>
              </w:rPr>
            </w:pPr>
            <w:r>
              <w:rPr>
                <w:rFonts w:ascii="Calibri" w:hAnsi="Calibri"/>
                <w:b/>
                <w:i/>
                <w:sz w:val="26"/>
                <w:szCs w:val="26"/>
              </w:rPr>
              <w:t>Core</w:t>
            </w:r>
            <w:r w:rsidR="00517374" w:rsidRPr="00517374">
              <w:rPr>
                <w:rFonts w:ascii="Calibri" w:hAnsi="Calibri"/>
                <w:b/>
                <w:i/>
                <w:sz w:val="26"/>
                <w:szCs w:val="26"/>
              </w:rPr>
              <w:t xml:space="preserve"> Measures</w:t>
            </w:r>
          </w:p>
        </w:tc>
      </w:tr>
      <w:tr w:rsidR="00517374" w:rsidRPr="001B3251" w14:paraId="25B928A0" w14:textId="77777777" w:rsidTr="003A57EE">
        <w:trPr>
          <w:trHeight w:val="1020"/>
          <w:jc w:val="center"/>
        </w:trPr>
        <w:tc>
          <w:tcPr>
            <w:tcW w:w="2421" w:type="pct"/>
            <w:tcBorders>
              <w:top w:val="nil"/>
              <w:left w:val="single" w:sz="4" w:space="0" w:color="auto"/>
              <w:bottom w:val="single" w:sz="4" w:space="0" w:color="auto"/>
              <w:right w:val="single" w:sz="4" w:space="0" w:color="auto"/>
            </w:tcBorders>
            <w:shd w:val="clear" w:color="auto" w:fill="auto"/>
            <w:vAlign w:val="center"/>
          </w:tcPr>
          <w:p w14:paraId="1C89844B" w14:textId="4B9C0C8A" w:rsidR="00517374" w:rsidRDefault="00E52848" w:rsidP="00F45259">
            <w:pPr>
              <w:pStyle w:val="ListParagraph"/>
              <w:numPr>
                <w:ilvl w:val="0"/>
                <w:numId w:val="31"/>
              </w:numPr>
              <w:ind w:left="427"/>
              <w:rPr>
                <w:rFonts w:ascii="Calibri" w:hAnsi="Calibri"/>
                <w:b/>
                <w:sz w:val="20"/>
                <w:szCs w:val="20"/>
              </w:rPr>
            </w:pPr>
            <w:r>
              <w:rPr>
                <w:rFonts w:ascii="Calibri" w:hAnsi="Calibri"/>
                <w:b/>
                <w:sz w:val="20"/>
                <w:szCs w:val="20"/>
              </w:rPr>
              <w:t>Adoption</w:t>
            </w:r>
          </w:p>
          <w:p w14:paraId="0AAE01AE" w14:textId="77777777" w:rsidR="00E52848"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of x-waivered prescribers</w:t>
            </w:r>
          </w:p>
          <w:p w14:paraId="7630DD05" w14:textId="77777777" w:rsidR="00E52848"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actively prescribing</w:t>
            </w:r>
          </w:p>
          <w:p w14:paraId="18DF30B3" w14:textId="77777777" w:rsidR="00E52848"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of providers that are x-waivered</w:t>
            </w:r>
          </w:p>
          <w:p w14:paraId="7FF87191" w14:textId="76540A47" w:rsidR="00E52848" w:rsidRPr="00F45259" w:rsidRDefault="00E52848" w:rsidP="00E52848">
            <w:pPr>
              <w:pStyle w:val="ListParagraph"/>
              <w:numPr>
                <w:ilvl w:val="0"/>
                <w:numId w:val="32"/>
              </w:numPr>
              <w:ind w:left="602" w:hanging="185"/>
              <w:rPr>
                <w:rFonts w:ascii="Calibri" w:hAnsi="Calibri"/>
                <w:b/>
                <w:sz w:val="20"/>
                <w:szCs w:val="20"/>
              </w:rPr>
            </w:pPr>
            <w:r w:rsidRPr="00E52848">
              <w:rPr>
                <w:rFonts w:ascii="Calibri" w:hAnsi="Calibri"/>
                <w:sz w:val="20"/>
                <w:szCs w:val="20"/>
              </w:rPr>
              <w:t>Ratio of x-waivered</w:t>
            </w:r>
          </w:p>
        </w:tc>
        <w:tc>
          <w:tcPr>
            <w:tcW w:w="1368" w:type="pct"/>
            <w:tcBorders>
              <w:top w:val="nil"/>
              <w:left w:val="nil"/>
              <w:bottom w:val="single" w:sz="4" w:space="0" w:color="auto"/>
              <w:right w:val="single" w:sz="4" w:space="0" w:color="auto"/>
            </w:tcBorders>
            <w:shd w:val="clear" w:color="auto" w:fill="auto"/>
          </w:tcPr>
          <w:p w14:paraId="4B419EE4" w14:textId="3F037E91" w:rsidR="00517374" w:rsidRPr="003A57EE" w:rsidRDefault="00517374" w:rsidP="008914E1">
            <w:pPr>
              <w:rPr>
                <w:rFonts w:ascii="Calibri" w:hAnsi="Calibri"/>
                <w:sz w:val="20"/>
                <w:szCs w:val="20"/>
              </w:rPr>
            </w:pPr>
            <w:r w:rsidRPr="003A57EE">
              <w:rPr>
                <w:rFonts w:ascii="Calibri" w:hAnsi="Calibri"/>
                <w:b/>
                <w:sz w:val="20"/>
                <w:szCs w:val="20"/>
              </w:rPr>
              <w:t>Who</w:t>
            </w:r>
            <w:r w:rsidRPr="003A57EE">
              <w:rPr>
                <w:rFonts w:ascii="Calibri" w:hAnsi="Calibri"/>
                <w:sz w:val="20"/>
                <w:szCs w:val="20"/>
              </w:rPr>
              <w:t>:</w:t>
            </w:r>
            <w:r w:rsidR="003A57EE" w:rsidRPr="003A57EE">
              <w:rPr>
                <w:rFonts w:ascii="Calibri" w:hAnsi="Calibri"/>
                <w:sz w:val="20"/>
                <w:szCs w:val="20"/>
              </w:rPr>
              <w:t xml:space="preserve"> Claudia, Project Manager</w:t>
            </w:r>
          </w:p>
          <w:p w14:paraId="2F795B29" w14:textId="77777777" w:rsidR="00517374" w:rsidRPr="003A57EE" w:rsidRDefault="00517374" w:rsidP="008914E1">
            <w:pPr>
              <w:rPr>
                <w:rFonts w:ascii="Calibri" w:hAnsi="Calibri"/>
                <w:sz w:val="20"/>
                <w:szCs w:val="20"/>
              </w:rPr>
            </w:pPr>
          </w:p>
          <w:p w14:paraId="5DAAEE90" w14:textId="14804ED2" w:rsidR="00517374" w:rsidRPr="003A57EE" w:rsidRDefault="00517374" w:rsidP="008914E1">
            <w:pPr>
              <w:rPr>
                <w:rFonts w:ascii="Calibri" w:hAnsi="Calibri"/>
                <w:sz w:val="20"/>
                <w:szCs w:val="20"/>
              </w:rPr>
            </w:pPr>
            <w:r w:rsidRPr="003A57EE">
              <w:rPr>
                <w:rFonts w:ascii="Calibri" w:hAnsi="Calibri"/>
                <w:b/>
                <w:sz w:val="20"/>
                <w:szCs w:val="20"/>
              </w:rPr>
              <w:t>How</w:t>
            </w:r>
            <w:r w:rsidRPr="003A57EE">
              <w:rPr>
                <w:rFonts w:ascii="Calibri" w:hAnsi="Calibri"/>
                <w:sz w:val="20"/>
                <w:szCs w:val="20"/>
              </w:rPr>
              <w:t>:</w:t>
            </w:r>
            <w:r w:rsidR="003A57EE" w:rsidRPr="003A57EE">
              <w:rPr>
                <w:rFonts w:ascii="Calibri" w:hAnsi="Calibri"/>
                <w:sz w:val="20"/>
                <w:szCs w:val="20"/>
              </w:rPr>
              <w:t xml:space="preserve"> </w:t>
            </w:r>
            <w:r w:rsidR="003A57EE">
              <w:rPr>
                <w:rFonts w:ascii="Calibri" w:hAnsi="Calibri"/>
                <w:sz w:val="20"/>
                <w:szCs w:val="20"/>
              </w:rPr>
              <w:t>Count and upload to ATSH Data Portal</w:t>
            </w:r>
          </w:p>
          <w:p w14:paraId="018EECC6" w14:textId="77777777" w:rsidR="00517374" w:rsidRPr="003A57EE" w:rsidRDefault="00517374" w:rsidP="008914E1">
            <w:pPr>
              <w:rPr>
                <w:rFonts w:ascii="Calibri" w:hAnsi="Calibri"/>
                <w:sz w:val="20"/>
                <w:szCs w:val="20"/>
              </w:rPr>
            </w:pPr>
          </w:p>
          <w:p w14:paraId="13310BED" w14:textId="195C7EC5" w:rsidR="006C5529" w:rsidRPr="003A57EE" w:rsidRDefault="00F45259" w:rsidP="00E52848">
            <w:pPr>
              <w:rPr>
                <w:rFonts w:ascii="Calibri" w:hAnsi="Calibri"/>
                <w:sz w:val="20"/>
                <w:szCs w:val="20"/>
              </w:rPr>
            </w:pPr>
            <w:r w:rsidRPr="003A57EE">
              <w:rPr>
                <w:rFonts w:ascii="Calibri" w:hAnsi="Calibri"/>
                <w:b/>
                <w:sz w:val="20"/>
                <w:szCs w:val="20"/>
              </w:rPr>
              <w:t>When/How Often</w:t>
            </w:r>
            <w:r w:rsidR="00517374" w:rsidRPr="003A57EE">
              <w:rPr>
                <w:rFonts w:ascii="Calibri" w:hAnsi="Calibri"/>
                <w:sz w:val="20"/>
                <w:szCs w:val="20"/>
              </w:rPr>
              <w:t>:</w:t>
            </w:r>
            <w:r w:rsidR="00B97982" w:rsidRPr="003A57EE">
              <w:rPr>
                <w:rFonts w:ascii="Calibri" w:hAnsi="Calibri"/>
                <w:sz w:val="20"/>
                <w:szCs w:val="20"/>
              </w:rPr>
              <w:t xml:space="preserve"> </w:t>
            </w:r>
            <w:r w:rsidR="006C5529" w:rsidRPr="003A57EE">
              <w:rPr>
                <w:rFonts w:ascii="Calibri" w:hAnsi="Calibri"/>
                <w:sz w:val="20"/>
                <w:szCs w:val="20"/>
              </w:rPr>
              <w:t xml:space="preserve"> </w:t>
            </w:r>
            <w:r w:rsidR="003A57EE">
              <w:rPr>
                <w:rFonts w:ascii="Calibri" w:hAnsi="Calibri"/>
                <w:sz w:val="20"/>
                <w:szCs w:val="20"/>
              </w:rPr>
              <w:t>Q</w:t>
            </w:r>
            <w:r w:rsidR="003A57EE" w:rsidRPr="003A57EE">
              <w:rPr>
                <w:rFonts w:ascii="Calibri" w:hAnsi="Calibri"/>
                <w:sz w:val="20"/>
                <w:szCs w:val="20"/>
              </w:rPr>
              <w:t>ua</w:t>
            </w:r>
            <w:r w:rsidR="003A57EE">
              <w:rPr>
                <w:rFonts w:ascii="Calibri" w:hAnsi="Calibri"/>
                <w:sz w:val="20"/>
                <w:szCs w:val="20"/>
              </w:rPr>
              <w:t>r</w:t>
            </w:r>
            <w:r w:rsidR="003A57EE" w:rsidRPr="003A57EE">
              <w:rPr>
                <w:rFonts w:ascii="Calibri" w:hAnsi="Calibri"/>
                <w:sz w:val="20"/>
                <w:szCs w:val="20"/>
              </w:rPr>
              <w:t>terly</w:t>
            </w:r>
          </w:p>
        </w:tc>
        <w:tc>
          <w:tcPr>
            <w:tcW w:w="662" w:type="pct"/>
            <w:tcBorders>
              <w:top w:val="nil"/>
              <w:left w:val="nil"/>
              <w:bottom w:val="single" w:sz="4" w:space="0" w:color="auto"/>
              <w:right w:val="single" w:sz="4" w:space="0" w:color="auto"/>
            </w:tcBorders>
          </w:tcPr>
          <w:p w14:paraId="5BA33B25" w14:textId="77777777" w:rsidR="00517374" w:rsidRPr="003A57EE" w:rsidRDefault="00517374" w:rsidP="008914E1">
            <w:pPr>
              <w:jc w:val="center"/>
              <w:rPr>
                <w:rFonts w:ascii="Calibri" w:hAnsi="Calibri"/>
                <w:sz w:val="20"/>
                <w:szCs w:val="20"/>
              </w:rPr>
            </w:pPr>
          </w:p>
        </w:tc>
        <w:tc>
          <w:tcPr>
            <w:tcW w:w="550" w:type="pct"/>
            <w:tcBorders>
              <w:top w:val="nil"/>
              <w:left w:val="nil"/>
              <w:bottom w:val="single" w:sz="4" w:space="0" w:color="auto"/>
              <w:right w:val="single" w:sz="4" w:space="0" w:color="auto"/>
            </w:tcBorders>
            <w:shd w:val="clear" w:color="auto" w:fill="auto"/>
          </w:tcPr>
          <w:p w14:paraId="2020CF30" w14:textId="77777777" w:rsidR="00517374" w:rsidRPr="003A57EE" w:rsidRDefault="00517374" w:rsidP="008914E1">
            <w:pPr>
              <w:jc w:val="center"/>
              <w:rPr>
                <w:rFonts w:ascii="Calibri" w:hAnsi="Calibri"/>
                <w:sz w:val="20"/>
                <w:szCs w:val="20"/>
              </w:rPr>
            </w:pPr>
          </w:p>
        </w:tc>
      </w:tr>
      <w:tr w:rsidR="00517374" w:rsidRPr="001B3251" w14:paraId="5137ABEA" w14:textId="77777777" w:rsidTr="003A57EE">
        <w:trPr>
          <w:trHeight w:val="1691"/>
          <w:jc w:val="center"/>
        </w:trPr>
        <w:tc>
          <w:tcPr>
            <w:tcW w:w="2421" w:type="pct"/>
            <w:tcBorders>
              <w:top w:val="nil"/>
              <w:left w:val="single" w:sz="4" w:space="0" w:color="auto"/>
              <w:bottom w:val="single" w:sz="4" w:space="0" w:color="auto"/>
              <w:right w:val="single" w:sz="4" w:space="0" w:color="auto"/>
            </w:tcBorders>
            <w:shd w:val="clear" w:color="auto" w:fill="auto"/>
            <w:vAlign w:val="center"/>
          </w:tcPr>
          <w:p w14:paraId="32D9E566" w14:textId="222BCF56" w:rsidR="00517374" w:rsidRDefault="00E52848" w:rsidP="00F45259">
            <w:pPr>
              <w:pStyle w:val="ListParagraph"/>
              <w:numPr>
                <w:ilvl w:val="0"/>
                <w:numId w:val="31"/>
              </w:numPr>
              <w:ind w:left="427"/>
              <w:rPr>
                <w:rFonts w:ascii="Calibri" w:hAnsi="Calibri"/>
                <w:b/>
                <w:sz w:val="20"/>
                <w:szCs w:val="20"/>
              </w:rPr>
            </w:pPr>
            <w:r>
              <w:rPr>
                <w:rFonts w:ascii="Calibri" w:hAnsi="Calibri"/>
                <w:b/>
                <w:sz w:val="20"/>
                <w:szCs w:val="20"/>
              </w:rPr>
              <w:t>Reach</w:t>
            </w:r>
          </w:p>
          <w:p w14:paraId="0E2CAB43" w14:textId="563C49BB" w:rsidR="00E52848"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xml:space="preserve"># </w:t>
            </w:r>
            <w:r>
              <w:rPr>
                <w:rFonts w:ascii="Calibri" w:hAnsi="Calibri"/>
                <w:sz w:val="20"/>
                <w:szCs w:val="20"/>
              </w:rPr>
              <w:t>patients prescribed buprenorphine</w:t>
            </w:r>
          </w:p>
          <w:p w14:paraId="62B2F4A4" w14:textId="4F186E04" w:rsidR="00E52848"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of patients prescribed naltrexone</w:t>
            </w:r>
          </w:p>
          <w:p w14:paraId="4B5840D7" w14:textId="7D0AEEE7" w:rsidR="00F45259" w:rsidRPr="00E52848" w:rsidRDefault="00E52848" w:rsidP="00E52848">
            <w:pPr>
              <w:pStyle w:val="ListParagraph"/>
              <w:numPr>
                <w:ilvl w:val="0"/>
                <w:numId w:val="32"/>
              </w:numPr>
              <w:ind w:left="602" w:hanging="185"/>
              <w:rPr>
                <w:rFonts w:ascii="Calibri" w:hAnsi="Calibri"/>
                <w:sz w:val="20"/>
                <w:szCs w:val="20"/>
              </w:rPr>
            </w:pPr>
            <w:r w:rsidRPr="00E52848">
              <w:rPr>
                <w:rFonts w:ascii="Calibri" w:hAnsi="Calibri"/>
                <w:sz w:val="20"/>
                <w:szCs w:val="20"/>
              </w:rPr>
              <w:t xml:space="preserve">% of patients prescribed buprenorphine or naltrexone long acting injection of all patients with OUD </w:t>
            </w:r>
          </w:p>
        </w:tc>
        <w:tc>
          <w:tcPr>
            <w:tcW w:w="1368" w:type="pct"/>
            <w:tcBorders>
              <w:top w:val="nil"/>
              <w:left w:val="nil"/>
              <w:bottom w:val="single" w:sz="4" w:space="0" w:color="auto"/>
              <w:right w:val="single" w:sz="4" w:space="0" w:color="auto"/>
            </w:tcBorders>
            <w:shd w:val="clear" w:color="auto" w:fill="auto"/>
          </w:tcPr>
          <w:p w14:paraId="59F9E08A" w14:textId="7E6E74F3" w:rsidR="00517374" w:rsidRPr="003A57EE" w:rsidRDefault="00517374" w:rsidP="008914E1">
            <w:pPr>
              <w:rPr>
                <w:rFonts w:ascii="Calibri" w:hAnsi="Calibri"/>
                <w:sz w:val="20"/>
                <w:szCs w:val="20"/>
              </w:rPr>
            </w:pPr>
            <w:r w:rsidRPr="003A57EE">
              <w:rPr>
                <w:rFonts w:ascii="Calibri" w:hAnsi="Calibri"/>
                <w:b/>
                <w:sz w:val="20"/>
                <w:szCs w:val="20"/>
              </w:rPr>
              <w:t>Who</w:t>
            </w:r>
            <w:r w:rsidRPr="003A57EE">
              <w:rPr>
                <w:rFonts w:ascii="Calibri" w:hAnsi="Calibri"/>
                <w:sz w:val="20"/>
                <w:szCs w:val="20"/>
              </w:rPr>
              <w:t>:</w:t>
            </w:r>
            <w:r w:rsidR="003A57EE" w:rsidRPr="003A57EE">
              <w:rPr>
                <w:rFonts w:ascii="Calibri" w:hAnsi="Calibri"/>
                <w:sz w:val="20"/>
                <w:szCs w:val="20"/>
              </w:rPr>
              <w:t xml:space="preserve"> Claudia, Project Manager</w:t>
            </w:r>
          </w:p>
          <w:p w14:paraId="6227FB74" w14:textId="77777777" w:rsidR="00517374" w:rsidRPr="003A57EE" w:rsidRDefault="00517374" w:rsidP="008914E1">
            <w:pPr>
              <w:rPr>
                <w:rFonts w:ascii="Calibri" w:hAnsi="Calibri"/>
                <w:sz w:val="20"/>
                <w:szCs w:val="20"/>
              </w:rPr>
            </w:pPr>
          </w:p>
          <w:p w14:paraId="32E66B81" w14:textId="268F7141" w:rsidR="00517374" w:rsidRPr="003A57EE" w:rsidRDefault="00517374" w:rsidP="008914E1">
            <w:pPr>
              <w:rPr>
                <w:rFonts w:ascii="Calibri" w:hAnsi="Calibri"/>
                <w:sz w:val="20"/>
                <w:szCs w:val="20"/>
              </w:rPr>
            </w:pPr>
            <w:r w:rsidRPr="003A57EE">
              <w:rPr>
                <w:rFonts w:ascii="Calibri" w:hAnsi="Calibri"/>
                <w:b/>
                <w:sz w:val="20"/>
                <w:szCs w:val="20"/>
              </w:rPr>
              <w:t>How</w:t>
            </w:r>
            <w:r w:rsidRPr="003A57EE">
              <w:rPr>
                <w:rFonts w:ascii="Calibri" w:hAnsi="Calibri"/>
                <w:sz w:val="20"/>
                <w:szCs w:val="20"/>
              </w:rPr>
              <w:t>:</w:t>
            </w:r>
            <w:r w:rsidR="00893DF3" w:rsidRPr="003A57EE">
              <w:rPr>
                <w:rFonts w:ascii="Calibri" w:hAnsi="Calibri"/>
                <w:sz w:val="20"/>
                <w:szCs w:val="20"/>
              </w:rPr>
              <w:t xml:space="preserve"> </w:t>
            </w:r>
            <w:r w:rsidR="003A57EE">
              <w:rPr>
                <w:rFonts w:ascii="Calibri" w:hAnsi="Calibri"/>
                <w:sz w:val="20"/>
                <w:szCs w:val="20"/>
              </w:rPr>
              <w:t>Data report from EMR and MAT Services Registry/Log</w:t>
            </w:r>
          </w:p>
          <w:p w14:paraId="4CB70FF3" w14:textId="77777777" w:rsidR="00517374" w:rsidRPr="003A57EE" w:rsidRDefault="00517374" w:rsidP="008914E1">
            <w:pPr>
              <w:rPr>
                <w:rFonts w:ascii="Calibri" w:hAnsi="Calibri"/>
                <w:sz w:val="20"/>
                <w:szCs w:val="20"/>
              </w:rPr>
            </w:pPr>
          </w:p>
          <w:p w14:paraId="48C6E7F1" w14:textId="72F7A2C5" w:rsidR="003A57EE" w:rsidRPr="003A57EE" w:rsidRDefault="00F45259" w:rsidP="00F45259">
            <w:pPr>
              <w:rPr>
                <w:rFonts w:ascii="Calibri" w:hAnsi="Calibri"/>
                <w:sz w:val="20"/>
                <w:szCs w:val="20"/>
              </w:rPr>
            </w:pPr>
            <w:r w:rsidRPr="003A57EE">
              <w:rPr>
                <w:rFonts w:ascii="Calibri" w:hAnsi="Calibri"/>
                <w:b/>
                <w:sz w:val="20"/>
                <w:szCs w:val="20"/>
              </w:rPr>
              <w:t>When/How Often</w:t>
            </w:r>
            <w:r w:rsidRPr="003A57EE">
              <w:rPr>
                <w:rFonts w:ascii="Calibri" w:hAnsi="Calibri"/>
                <w:sz w:val="20"/>
                <w:szCs w:val="20"/>
              </w:rPr>
              <w:t>:</w:t>
            </w:r>
            <w:r w:rsidR="00893DF3" w:rsidRPr="003A57EE">
              <w:rPr>
                <w:rFonts w:ascii="Calibri" w:hAnsi="Calibri"/>
                <w:sz w:val="20"/>
                <w:szCs w:val="20"/>
              </w:rPr>
              <w:t xml:space="preserve"> </w:t>
            </w:r>
            <w:r w:rsidR="006C5529" w:rsidRPr="003A57EE">
              <w:rPr>
                <w:rFonts w:ascii="Calibri" w:hAnsi="Calibri"/>
                <w:sz w:val="20"/>
                <w:szCs w:val="20"/>
              </w:rPr>
              <w:t xml:space="preserve"> </w:t>
            </w:r>
            <w:r w:rsidR="003A57EE">
              <w:rPr>
                <w:rFonts w:ascii="Calibri" w:hAnsi="Calibri"/>
                <w:sz w:val="20"/>
                <w:szCs w:val="20"/>
              </w:rPr>
              <w:t>Quarterly</w:t>
            </w:r>
          </w:p>
          <w:p w14:paraId="60389BEC" w14:textId="456CC936" w:rsidR="00517374" w:rsidRPr="003A57EE" w:rsidRDefault="00517374" w:rsidP="008914E1">
            <w:pPr>
              <w:rPr>
                <w:rFonts w:ascii="Calibri" w:hAnsi="Calibri"/>
                <w:sz w:val="20"/>
                <w:szCs w:val="20"/>
              </w:rPr>
            </w:pPr>
          </w:p>
        </w:tc>
        <w:tc>
          <w:tcPr>
            <w:tcW w:w="662" w:type="pct"/>
            <w:tcBorders>
              <w:top w:val="nil"/>
              <w:left w:val="nil"/>
              <w:bottom w:val="single" w:sz="4" w:space="0" w:color="auto"/>
              <w:right w:val="single" w:sz="4" w:space="0" w:color="auto"/>
            </w:tcBorders>
          </w:tcPr>
          <w:p w14:paraId="76C28632" w14:textId="77777777" w:rsidR="00517374" w:rsidRPr="003A57EE" w:rsidRDefault="00517374" w:rsidP="008914E1">
            <w:pPr>
              <w:jc w:val="center"/>
              <w:rPr>
                <w:rFonts w:ascii="Calibri" w:hAnsi="Calibri"/>
                <w:sz w:val="20"/>
                <w:szCs w:val="20"/>
              </w:rPr>
            </w:pPr>
          </w:p>
        </w:tc>
        <w:tc>
          <w:tcPr>
            <w:tcW w:w="550" w:type="pct"/>
            <w:tcBorders>
              <w:top w:val="nil"/>
              <w:left w:val="nil"/>
              <w:bottom w:val="single" w:sz="4" w:space="0" w:color="auto"/>
              <w:right w:val="single" w:sz="4" w:space="0" w:color="auto"/>
            </w:tcBorders>
            <w:shd w:val="clear" w:color="auto" w:fill="auto"/>
          </w:tcPr>
          <w:p w14:paraId="1FA327B9" w14:textId="77777777" w:rsidR="00517374" w:rsidRPr="003A57EE" w:rsidRDefault="00517374" w:rsidP="008914E1">
            <w:pPr>
              <w:jc w:val="center"/>
              <w:rPr>
                <w:rFonts w:ascii="Calibri" w:hAnsi="Calibri"/>
                <w:sz w:val="20"/>
                <w:szCs w:val="20"/>
              </w:rPr>
            </w:pPr>
          </w:p>
        </w:tc>
      </w:tr>
      <w:tr w:rsidR="00517374" w:rsidRPr="001B3251" w14:paraId="4C2D56CD" w14:textId="77777777" w:rsidTr="003A57EE">
        <w:trPr>
          <w:trHeight w:val="2546"/>
          <w:jc w:val="center"/>
        </w:trPr>
        <w:tc>
          <w:tcPr>
            <w:tcW w:w="2421" w:type="pct"/>
            <w:tcBorders>
              <w:top w:val="nil"/>
              <w:left w:val="single" w:sz="4" w:space="0" w:color="auto"/>
              <w:bottom w:val="single" w:sz="4" w:space="0" w:color="auto"/>
              <w:right w:val="single" w:sz="4" w:space="0" w:color="auto"/>
            </w:tcBorders>
            <w:shd w:val="clear" w:color="auto" w:fill="auto"/>
            <w:vAlign w:val="center"/>
          </w:tcPr>
          <w:p w14:paraId="475612A7" w14:textId="4C167466" w:rsidR="00893DF3" w:rsidRDefault="00893DF3" w:rsidP="00F45259">
            <w:pPr>
              <w:pStyle w:val="ListParagraph"/>
              <w:numPr>
                <w:ilvl w:val="0"/>
                <w:numId w:val="31"/>
              </w:numPr>
              <w:ind w:left="427"/>
              <w:rPr>
                <w:rFonts w:ascii="Calibri" w:hAnsi="Calibri"/>
                <w:b/>
                <w:sz w:val="20"/>
                <w:szCs w:val="20"/>
              </w:rPr>
            </w:pPr>
            <w:r>
              <w:rPr>
                <w:rFonts w:ascii="Calibri" w:hAnsi="Calibri"/>
                <w:b/>
                <w:sz w:val="20"/>
                <w:szCs w:val="20"/>
              </w:rPr>
              <w:t>Retention</w:t>
            </w:r>
          </w:p>
          <w:p w14:paraId="7D97FF33" w14:textId="77777777" w:rsidR="00517374" w:rsidRPr="00893DF3" w:rsidRDefault="00893DF3" w:rsidP="00893DF3">
            <w:pPr>
              <w:pStyle w:val="ListParagraph"/>
              <w:numPr>
                <w:ilvl w:val="0"/>
                <w:numId w:val="32"/>
              </w:numPr>
              <w:ind w:left="602" w:hanging="185"/>
              <w:rPr>
                <w:rFonts w:ascii="Calibri" w:hAnsi="Calibri"/>
                <w:sz w:val="20"/>
                <w:szCs w:val="20"/>
              </w:rPr>
            </w:pPr>
            <w:r w:rsidRPr="00893DF3">
              <w:rPr>
                <w:rFonts w:ascii="Calibri" w:hAnsi="Calibri"/>
                <w:sz w:val="20"/>
                <w:szCs w:val="20"/>
              </w:rPr>
              <w:t># of patients prescribed buprenorphine or naltrexone long acting injection 6 months prior who have adhered to this medication continuously for 6 consecutive months</w:t>
            </w:r>
            <w:r w:rsidR="00F45259" w:rsidRPr="00893DF3">
              <w:rPr>
                <w:rFonts w:ascii="Calibri" w:hAnsi="Calibri"/>
                <w:sz w:val="20"/>
                <w:szCs w:val="20"/>
              </w:rPr>
              <w:t xml:space="preserve">            </w:t>
            </w:r>
          </w:p>
          <w:p w14:paraId="5FCB0354" w14:textId="1473B8AE" w:rsidR="00893DF3" w:rsidRPr="00893DF3" w:rsidRDefault="00893DF3" w:rsidP="00893DF3">
            <w:pPr>
              <w:pStyle w:val="ListParagraph"/>
              <w:numPr>
                <w:ilvl w:val="0"/>
                <w:numId w:val="32"/>
              </w:numPr>
              <w:ind w:left="602" w:hanging="185"/>
              <w:rPr>
                <w:rFonts w:ascii="Calibri" w:hAnsi="Calibri"/>
                <w:sz w:val="20"/>
                <w:szCs w:val="20"/>
              </w:rPr>
            </w:pPr>
            <w:r w:rsidRPr="00893DF3">
              <w:rPr>
                <w:rFonts w:ascii="Calibri" w:hAnsi="Calibri"/>
                <w:sz w:val="20"/>
                <w:szCs w:val="20"/>
              </w:rPr>
              <w:t>% of patients prescribed buprenorphine or naltrexone long acting injection 6 months ago who have continued in treatment for 6 consecutive months of all patients prescribed buprenorphine or naltrexone long acting injection 6 month prior</w:t>
            </w:r>
          </w:p>
        </w:tc>
        <w:tc>
          <w:tcPr>
            <w:tcW w:w="1368" w:type="pct"/>
            <w:tcBorders>
              <w:top w:val="nil"/>
              <w:left w:val="nil"/>
              <w:bottom w:val="single" w:sz="4" w:space="0" w:color="auto"/>
              <w:right w:val="single" w:sz="4" w:space="0" w:color="auto"/>
            </w:tcBorders>
            <w:shd w:val="clear" w:color="auto" w:fill="auto"/>
          </w:tcPr>
          <w:p w14:paraId="574CB20A" w14:textId="430D467B" w:rsidR="00517374" w:rsidRPr="003A57EE" w:rsidRDefault="00517374" w:rsidP="008914E1">
            <w:pPr>
              <w:rPr>
                <w:rFonts w:ascii="Calibri" w:hAnsi="Calibri"/>
                <w:sz w:val="20"/>
                <w:szCs w:val="20"/>
              </w:rPr>
            </w:pPr>
            <w:r w:rsidRPr="003A57EE">
              <w:rPr>
                <w:rFonts w:ascii="Calibri" w:hAnsi="Calibri"/>
                <w:b/>
                <w:sz w:val="20"/>
                <w:szCs w:val="20"/>
              </w:rPr>
              <w:t>Who</w:t>
            </w:r>
            <w:r w:rsidRPr="003A57EE">
              <w:rPr>
                <w:rFonts w:ascii="Calibri" w:hAnsi="Calibri"/>
                <w:sz w:val="20"/>
                <w:szCs w:val="20"/>
              </w:rPr>
              <w:t>:</w:t>
            </w:r>
            <w:r w:rsidR="003A57EE">
              <w:rPr>
                <w:rFonts w:ascii="Calibri" w:hAnsi="Calibri"/>
                <w:sz w:val="20"/>
                <w:szCs w:val="20"/>
              </w:rPr>
              <w:t xml:space="preserve"> Provider Champion</w:t>
            </w:r>
          </w:p>
          <w:p w14:paraId="34570100" w14:textId="77777777" w:rsidR="00517374" w:rsidRPr="003A57EE" w:rsidRDefault="00517374" w:rsidP="008914E1">
            <w:pPr>
              <w:rPr>
                <w:rFonts w:ascii="Calibri" w:hAnsi="Calibri"/>
                <w:sz w:val="20"/>
                <w:szCs w:val="20"/>
              </w:rPr>
            </w:pPr>
          </w:p>
          <w:p w14:paraId="08CE2EE6" w14:textId="2A242187" w:rsidR="00517374" w:rsidRPr="003A57EE" w:rsidRDefault="00517374" w:rsidP="008914E1">
            <w:pPr>
              <w:rPr>
                <w:rFonts w:ascii="Calibri" w:hAnsi="Calibri"/>
                <w:b/>
                <w:sz w:val="20"/>
                <w:szCs w:val="20"/>
              </w:rPr>
            </w:pPr>
            <w:r w:rsidRPr="003A57EE">
              <w:rPr>
                <w:rFonts w:ascii="Calibri" w:hAnsi="Calibri"/>
                <w:b/>
                <w:sz w:val="20"/>
                <w:szCs w:val="20"/>
              </w:rPr>
              <w:t>How</w:t>
            </w:r>
            <w:r w:rsidRPr="003A57EE">
              <w:rPr>
                <w:rFonts w:ascii="Calibri" w:hAnsi="Calibri"/>
                <w:sz w:val="20"/>
                <w:szCs w:val="20"/>
              </w:rPr>
              <w:t>:</w:t>
            </w:r>
            <w:r w:rsidR="00893DF3" w:rsidRPr="003A57EE">
              <w:rPr>
                <w:rFonts w:ascii="Calibri" w:hAnsi="Calibri"/>
                <w:sz w:val="20"/>
                <w:szCs w:val="20"/>
              </w:rPr>
              <w:t xml:space="preserve"> </w:t>
            </w:r>
            <w:r w:rsidR="005A0D4E" w:rsidRPr="003A57EE">
              <w:rPr>
                <w:rFonts w:ascii="Calibri" w:hAnsi="Calibri"/>
                <w:sz w:val="20"/>
                <w:szCs w:val="20"/>
              </w:rPr>
              <w:t xml:space="preserve"> </w:t>
            </w:r>
            <w:r w:rsidR="003A57EE">
              <w:rPr>
                <w:rFonts w:ascii="Calibri" w:hAnsi="Calibri"/>
                <w:sz w:val="20"/>
                <w:szCs w:val="20"/>
              </w:rPr>
              <w:t>Chart review and MAT Services Registry/Log</w:t>
            </w:r>
          </w:p>
          <w:p w14:paraId="68E9F57C" w14:textId="77777777" w:rsidR="00517374" w:rsidRPr="003A57EE" w:rsidRDefault="00517374" w:rsidP="008914E1">
            <w:pPr>
              <w:rPr>
                <w:rFonts w:ascii="Calibri" w:hAnsi="Calibri"/>
                <w:sz w:val="20"/>
                <w:szCs w:val="20"/>
              </w:rPr>
            </w:pPr>
          </w:p>
          <w:p w14:paraId="06A8104F" w14:textId="26826208" w:rsidR="00517374" w:rsidRPr="003A57EE" w:rsidRDefault="00F45259" w:rsidP="008914E1">
            <w:pPr>
              <w:rPr>
                <w:rFonts w:ascii="Calibri" w:hAnsi="Calibri"/>
                <w:sz w:val="20"/>
                <w:szCs w:val="20"/>
              </w:rPr>
            </w:pPr>
            <w:r w:rsidRPr="003A57EE">
              <w:rPr>
                <w:rFonts w:ascii="Calibri" w:hAnsi="Calibri"/>
                <w:b/>
                <w:sz w:val="20"/>
                <w:szCs w:val="20"/>
              </w:rPr>
              <w:t>When/How Often</w:t>
            </w:r>
            <w:r w:rsidRPr="003A57EE">
              <w:rPr>
                <w:rFonts w:ascii="Calibri" w:hAnsi="Calibri"/>
                <w:sz w:val="20"/>
                <w:szCs w:val="20"/>
              </w:rPr>
              <w:t>:</w:t>
            </w:r>
            <w:r w:rsidR="00B97982" w:rsidRPr="003A57EE">
              <w:rPr>
                <w:rFonts w:ascii="Calibri" w:hAnsi="Calibri"/>
                <w:sz w:val="20"/>
                <w:szCs w:val="20"/>
              </w:rPr>
              <w:t xml:space="preserve"> </w:t>
            </w:r>
            <w:r w:rsidR="006C5529" w:rsidRPr="003A57EE">
              <w:rPr>
                <w:rFonts w:ascii="Calibri" w:hAnsi="Calibri"/>
                <w:sz w:val="20"/>
                <w:szCs w:val="20"/>
              </w:rPr>
              <w:t xml:space="preserve"> </w:t>
            </w:r>
            <w:r w:rsidR="003A57EE">
              <w:rPr>
                <w:rFonts w:ascii="Calibri" w:hAnsi="Calibri"/>
                <w:sz w:val="20"/>
                <w:szCs w:val="20"/>
              </w:rPr>
              <w:t>Quarterly</w:t>
            </w:r>
          </w:p>
        </w:tc>
        <w:tc>
          <w:tcPr>
            <w:tcW w:w="662" w:type="pct"/>
            <w:tcBorders>
              <w:top w:val="nil"/>
              <w:left w:val="nil"/>
              <w:bottom w:val="single" w:sz="4" w:space="0" w:color="auto"/>
              <w:right w:val="single" w:sz="4" w:space="0" w:color="auto"/>
            </w:tcBorders>
          </w:tcPr>
          <w:p w14:paraId="78866842" w14:textId="77777777" w:rsidR="00517374" w:rsidRPr="003A57EE" w:rsidRDefault="00517374" w:rsidP="008914E1">
            <w:pPr>
              <w:jc w:val="center"/>
              <w:rPr>
                <w:rFonts w:ascii="Calibri" w:hAnsi="Calibri"/>
                <w:sz w:val="20"/>
                <w:szCs w:val="20"/>
              </w:rPr>
            </w:pPr>
          </w:p>
        </w:tc>
        <w:tc>
          <w:tcPr>
            <w:tcW w:w="550" w:type="pct"/>
            <w:tcBorders>
              <w:top w:val="nil"/>
              <w:left w:val="nil"/>
              <w:bottom w:val="single" w:sz="4" w:space="0" w:color="auto"/>
              <w:right w:val="single" w:sz="4" w:space="0" w:color="auto"/>
            </w:tcBorders>
            <w:shd w:val="clear" w:color="auto" w:fill="auto"/>
          </w:tcPr>
          <w:p w14:paraId="575AA9B5" w14:textId="77777777" w:rsidR="00517374" w:rsidRPr="003A57EE" w:rsidRDefault="00517374" w:rsidP="008914E1">
            <w:pPr>
              <w:jc w:val="center"/>
              <w:rPr>
                <w:rFonts w:ascii="Calibri" w:hAnsi="Calibri"/>
                <w:sz w:val="20"/>
                <w:szCs w:val="20"/>
              </w:rPr>
            </w:pPr>
          </w:p>
        </w:tc>
      </w:tr>
      <w:tr w:rsidR="00517374" w:rsidRPr="001B3251" w14:paraId="28146EEB" w14:textId="77777777" w:rsidTr="006C5529">
        <w:trPr>
          <w:trHeight w:val="52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868AC" w14:textId="33F7332A" w:rsidR="00517374" w:rsidRPr="003A57EE" w:rsidRDefault="00893DF3" w:rsidP="00517374">
            <w:pPr>
              <w:rPr>
                <w:rFonts w:ascii="Calibri" w:hAnsi="Calibri"/>
                <w:b/>
                <w:i/>
                <w:sz w:val="26"/>
                <w:szCs w:val="26"/>
              </w:rPr>
            </w:pPr>
            <w:r w:rsidRPr="003A57EE">
              <w:rPr>
                <w:rFonts w:ascii="Calibri" w:hAnsi="Calibri"/>
                <w:b/>
                <w:i/>
                <w:sz w:val="26"/>
                <w:szCs w:val="26"/>
              </w:rPr>
              <w:t>Optional</w:t>
            </w:r>
            <w:r w:rsidR="00517374" w:rsidRPr="003A57EE">
              <w:rPr>
                <w:rFonts w:ascii="Calibri" w:hAnsi="Calibri"/>
                <w:b/>
                <w:i/>
                <w:sz w:val="26"/>
                <w:szCs w:val="26"/>
              </w:rPr>
              <w:t xml:space="preserve"> Project Measures </w:t>
            </w:r>
          </w:p>
        </w:tc>
      </w:tr>
      <w:tr w:rsidR="0023001C" w:rsidRPr="001B3251" w14:paraId="70CAAC41" w14:textId="77777777" w:rsidTr="003A57EE">
        <w:trPr>
          <w:trHeight w:val="1020"/>
          <w:jc w:val="center"/>
        </w:trPr>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55E0329E" w14:textId="1502C1CD" w:rsidR="0023001C" w:rsidRDefault="00893DF3" w:rsidP="0023001C">
            <w:pPr>
              <w:pStyle w:val="ListParagraph"/>
              <w:numPr>
                <w:ilvl w:val="0"/>
                <w:numId w:val="31"/>
              </w:numPr>
              <w:ind w:left="427"/>
              <w:rPr>
                <w:rFonts w:ascii="Calibri" w:hAnsi="Calibri"/>
                <w:b/>
                <w:sz w:val="20"/>
                <w:szCs w:val="20"/>
              </w:rPr>
            </w:pPr>
            <w:r>
              <w:rPr>
                <w:rFonts w:ascii="Calibri" w:hAnsi="Calibri"/>
                <w:b/>
                <w:sz w:val="20"/>
                <w:szCs w:val="20"/>
              </w:rPr>
              <w:t>Screening</w:t>
            </w:r>
          </w:p>
          <w:p w14:paraId="053E3F7D" w14:textId="48F9333A" w:rsidR="00893DF3" w:rsidRPr="0023001C" w:rsidRDefault="00893DF3" w:rsidP="00893DF3">
            <w:pPr>
              <w:pStyle w:val="ListParagraph"/>
              <w:numPr>
                <w:ilvl w:val="0"/>
                <w:numId w:val="32"/>
              </w:numPr>
              <w:ind w:left="602" w:hanging="185"/>
              <w:rPr>
                <w:rFonts w:ascii="Calibri" w:hAnsi="Calibri"/>
                <w:b/>
                <w:sz w:val="20"/>
                <w:szCs w:val="20"/>
              </w:rPr>
            </w:pPr>
            <w:r w:rsidRPr="00893DF3">
              <w:rPr>
                <w:rFonts w:ascii="Calibri" w:hAnsi="Calibri"/>
                <w:sz w:val="20"/>
                <w:szCs w:val="20"/>
              </w:rPr>
              <w:t>% of new patient or annual visit patients screened for opioid use disorder of all new patients and annual visit patients</w:t>
            </w:r>
          </w:p>
        </w:tc>
        <w:tc>
          <w:tcPr>
            <w:tcW w:w="1368" w:type="pct"/>
            <w:tcBorders>
              <w:top w:val="single" w:sz="4" w:space="0" w:color="auto"/>
              <w:left w:val="nil"/>
              <w:bottom w:val="single" w:sz="4" w:space="0" w:color="auto"/>
              <w:right w:val="single" w:sz="4" w:space="0" w:color="auto"/>
            </w:tcBorders>
            <w:shd w:val="clear" w:color="auto" w:fill="auto"/>
          </w:tcPr>
          <w:p w14:paraId="76606D66" w14:textId="1BD0EC45" w:rsidR="0023001C" w:rsidRPr="003A57EE" w:rsidRDefault="0023001C" w:rsidP="0023001C">
            <w:pPr>
              <w:rPr>
                <w:rFonts w:ascii="Calibri" w:hAnsi="Calibri"/>
                <w:sz w:val="20"/>
                <w:szCs w:val="20"/>
              </w:rPr>
            </w:pPr>
            <w:r w:rsidRPr="003A57EE">
              <w:rPr>
                <w:rFonts w:ascii="Calibri" w:hAnsi="Calibri"/>
                <w:b/>
                <w:sz w:val="20"/>
                <w:szCs w:val="20"/>
              </w:rPr>
              <w:t>Who</w:t>
            </w:r>
            <w:r w:rsidRPr="003A57EE">
              <w:rPr>
                <w:rFonts w:ascii="Calibri" w:hAnsi="Calibri"/>
                <w:sz w:val="20"/>
                <w:szCs w:val="20"/>
              </w:rPr>
              <w:t>:</w:t>
            </w:r>
            <w:r w:rsidR="003A57EE">
              <w:rPr>
                <w:rFonts w:ascii="Calibri" w:hAnsi="Calibri"/>
                <w:sz w:val="20"/>
                <w:szCs w:val="20"/>
              </w:rPr>
              <w:t xml:space="preserve"> MAT Coordinator</w:t>
            </w:r>
          </w:p>
          <w:p w14:paraId="6C51CF99" w14:textId="77777777" w:rsidR="0023001C" w:rsidRPr="003A57EE" w:rsidRDefault="0023001C" w:rsidP="0023001C">
            <w:pPr>
              <w:rPr>
                <w:rFonts w:ascii="Calibri" w:hAnsi="Calibri"/>
                <w:sz w:val="20"/>
                <w:szCs w:val="20"/>
              </w:rPr>
            </w:pPr>
          </w:p>
          <w:p w14:paraId="19961001" w14:textId="07382ABC" w:rsidR="0023001C" w:rsidRPr="003A57EE" w:rsidRDefault="0023001C" w:rsidP="0023001C">
            <w:pPr>
              <w:rPr>
                <w:rFonts w:ascii="Calibri" w:hAnsi="Calibri"/>
                <w:sz w:val="20"/>
                <w:szCs w:val="20"/>
              </w:rPr>
            </w:pPr>
            <w:r w:rsidRPr="003A57EE">
              <w:rPr>
                <w:rFonts w:ascii="Calibri" w:hAnsi="Calibri"/>
                <w:b/>
                <w:sz w:val="20"/>
                <w:szCs w:val="20"/>
              </w:rPr>
              <w:t>How</w:t>
            </w:r>
            <w:r w:rsidRPr="003A57EE">
              <w:rPr>
                <w:rFonts w:ascii="Calibri" w:hAnsi="Calibri"/>
                <w:sz w:val="20"/>
                <w:szCs w:val="20"/>
              </w:rPr>
              <w:t>:</w:t>
            </w:r>
            <w:r w:rsidR="003A57EE">
              <w:rPr>
                <w:rFonts w:ascii="Calibri" w:hAnsi="Calibri"/>
                <w:sz w:val="20"/>
                <w:szCs w:val="20"/>
              </w:rPr>
              <w:t xml:space="preserve"> Data Report from EMR</w:t>
            </w:r>
          </w:p>
          <w:p w14:paraId="2CF0ADBD" w14:textId="77777777" w:rsidR="0023001C" w:rsidRPr="003A57EE" w:rsidRDefault="0023001C" w:rsidP="0023001C">
            <w:pPr>
              <w:rPr>
                <w:rFonts w:ascii="Calibri" w:hAnsi="Calibri"/>
                <w:sz w:val="20"/>
                <w:szCs w:val="20"/>
              </w:rPr>
            </w:pPr>
          </w:p>
          <w:p w14:paraId="34CD03B7" w14:textId="75357A10" w:rsidR="0023001C" w:rsidRPr="003A57EE" w:rsidRDefault="0023001C" w:rsidP="0023001C">
            <w:pPr>
              <w:rPr>
                <w:rFonts w:ascii="Calibri" w:hAnsi="Calibri"/>
                <w:sz w:val="20"/>
                <w:szCs w:val="20"/>
              </w:rPr>
            </w:pPr>
            <w:r w:rsidRPr="003A57EE">
              <w:rPr>
                <w:rFonts w:ascii="Calibri" w:hAnsi="Calibri"/>
                <w:b/>
                <w:sz w:val="20"/>
                <w:szCs w:val="20"/>
              </w:rPr>
              <w:t>When/How Often</w:t>
            </w:r>
            <w:r w:rsidRPr="003A57EE">
              <w:rPr>
                <w:rFonts w:ascii="Calibri" w:hAnsi="Calibri"/>
                <w:sz w:val="20"/>
                <w:szCs w:val="20"/>
              </w:rPr>
              <w:t>:</w:t>
            </w:r>
            <w:r w:rsidR="00A65FAA" w:rsidRPr="003A57EE">
              <w:rPr>
                <w:rFonts w:ascii="Calibri" w:hAnsi="Calibri"/>
                <w:sz w:val="20"/>
                <w:szCs w:val="20"/>
              </w:rPr>
              <w:t xml:space="preserve"> </w:t>
            </w:r>
            <w:r w:rsidR="006C5529" w:rsidRPr="003A57EE">
              <w:rPr>
                <w:rFonts w:ascii="Calibri" w:hAnsi="Calibri"/>
                <w:sz w:val="20"/>
                <w:szCs w:val="20"/>
              </w:rPr>
              <w:t xml:space="preserve"> </w:t>
            </w:r>
            <w:r w:rsidR="003A57EE">
              <w:rPr>
                <w:rFonts w:ascii="Calibri" w:hAnsi="Calibri"/>
                <w:sz w:val="20"/>
                <w:szCs w:val="20"/>
              </w:rPr>
              <w:t>Quarterly</w:t>
            </w:r>
          </w:p>
          <w:p w14:paraId="1CE42400" w14:textId="77777777" w:rsidR="0023001C" w:rsidRPr="003A57EE" w:rsidRDefault="0023001C" w:rsidP="0023001C">
            <w:pPr>
              <w:rPr>
                <w:rFonts w:ascii="Calibri" w:hAnsi="Calibri"/>
                <w:sz w:val="20"/>
                <w:szCs w:val="20"/>
              </w:rPr>
            </w:pPr>
          </w:p>
        </w:tc>
        <w:tc>
          <w:tcPr>
            <w:tcW w:w="662" w:type="pct"/>
            <w:tcBorders>
              <w:top w:val="single" w:sz="4" w:space="0" w:color="auto"/>
              <w:left w:val="nil"/>
              <w:bottom w:val="single" w:sz="4" w:space="0" w:color="auto"/>
              <w:right w:val="single" w:sz="4" w:space="0" w:color="auto"/>
            </w:tcBorders>
          </w:tcPr>
          <w:p w14:paraId="7745CF57" w14:textId="77777777" w:rsidR="0023001C" w:rsidRPr="003A57EE" w:rsidRDefault="0023001C" w:rsidP="0023001C">
            <w:pPr>
              <w:jc w:val="center"/>
              <w:rPr>
                <w:rFonts w:ascii="Calibri" w:hAnsi="Calibri"/>
                <w:sz w:val="20"/>
                <w:szCs w:val="20"/>
              </w:rPr>
            </w:pPr>
          </w:p>
        </w:tc>
        <w:tc>
          <w:tcPr>
            <w:tcW w:w="550" w:type="pct"/>
            <w:tcBorders>
              <w:top w:val="single" w:sz="4" w:space="0" w:color="auto"/>
              <w:left w:val="nil"/>
              <w:bottom w:val="single" w:sz="4" w:space="0" w:color="auto"/>
              <w:right w:val="single" w:sz="4" w:space="0" w:color="auto"/>
            </w:tcBorders>
            <w:shd w:val="clear" w:color="auto" w:fill="auto"/>
          </w:tcPr>
          <w:p w14:paraId="4C30376A" w14:textId="77777777" w:rsidR="0023001C" w:rsidRPr="003A57EE" w:rsidRDefault="0023001C" w:rsidP="0023001C">
            <w:pPr>
              <w:jc w:val="center"/>
              <w:rPr>
                <w:rFonts w:ascii="Calibri" w:hAnsi="Calibri"/>
                <w:sz w:val="20"/>
                <w:szCs w:val="20"/>
              </w:rPr>
            </w:pPr>
          </w:p>
        </w:tc>
      </w:tr>
      <w:tr w:rsidR="0023001C" w:rsidRPr="001B3251" w14:paraId="581F05F1" w14:textId="77777777" w:rsidTr="003A57EE">
        <w:trPr>
          <w:trHeight w:val="1020"/>
          <w:jc w:val="center"/>
        </w:trPr>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04CB409" w14:textId="7F88EDD8" w:rsidR="0023001C" w:rsidRDefault="00893DF3" w:rsidP="0023001C">
            <w:pPr>
              <w:pStyle w:val="ListParagraph"/>
              <w:numPr>
                <w:ilvl w:val="0"/>
                <w:numId w:val="31"/>
              </w:numPr>
              <w:ind w:left="427"/>
              <w:rPr>
                <w:rFonts w:ascii="Calibri" w:hAnsi="Calibri"/>
                <w:b/>
                <w:sz w:val="20"/>
                <w:szCs w:val="20"/>
              </w:rPr>
            </w:pPr>
            <w:r>
              <w:rPr>
                <w:rFonts w:ascii="Calibri" w:hAnsi="Calibri"/>
                <w:b/>
                <w:sz w:val="20"/>
                <w:szCs w:val="20"/>
              </w:rPr>
              <w:t>Initiation</w:t>
            </w:r>
          </w:p>
          <w:p w14:paraId="2A3F3625" w14:textId="65405006" w:rsidR="0023001C" w:rsidRPr="00893DF3" w:rsidRDefault="00893DF3" w:rsidP="0023001C">
            <w:pPr>
              <w:pStyle w:val="ListParagraph"/>
              <w:numPr>
                <w:ilvl w:val="0"/>
                <w:numId w:val="32"/>
              </w:numPr>
              <w:ind w:left="602" w:hanging="185"/>
              <w:rPr>
                <w:rFonts w:ascii="Calibri" w:hAnsi="Calibri"/>
                <w:sz w:val="20"/>
                <w:szCs w:val="20"/>
              </w:rPr>
            </w:pPr>
            <w:r w:rsidRPr="00893DF3">
              <w:rPr>
                <w:rFonts w:ascii="Calibri" w:hAnsi="Calibri"/>
                <w:sz w:val="20"/>
                <w:szCs w:val="20"/>
              </w:rPr>
              <w:t>% of patients with 1 follow-up visit within 14 days of starting buprenorphine or naltrexone long acting injection</w:t>
            </w:r>
          </w:p>
        </w:tc>
        <w:tc>
          <w:tcPr>
            <w:tcW w:w="1368" w:type="pct"/>
            <w:tcBorders>
              <w:top w:val="single" w:sz="4" w:space="0" w:color="auto"/>
              <w:left w:val="nil"/>
              <w:bottom w:val="single" w:sz="4" w:space="0" w:color="auto"/>
              <w:right w:val="single" w:sz="4" w:space="0" w:color="auto"/>
            </w:tcBorders>
            <w:shd w:val="clear" w:color="auto" w:fill="auto"/>
          </w:tcPr>
          <w:p w14:paraId="4FD06644" w14:textId="77777777" w:rsidR="00060E2B" w:rsidRPr="005A0D4E" w:rsidRDefault="00060E2B" w:rsidP="00060E2B">
            <w:pPr>
              <w:rPr>
                <w:rFonts w:ascii="Calibri" w:hAnsi="Calibri"/>
                <w:sz w:val="20"/>
                <w:szCs w:val="20"/>
              </w:rPr>
            </w:pPr>
            <w:r w:rsidRPr="005A0D4E">
              <w:rPr>
                <w:rFonts w:ascii="Calibri" w:hAnsi="Calibri"/>
                <w:b/>
                <w:sz w:val="20"/>
                <w:szCs w:val="20"/>
              </w:rPr>
              <w:t>Who</w:t>
            </w:r>
            <w:r w:rsidRPr="005A0D4E">
              <w:rPr>
                <w:rFonts w:ascii="Calibri" w:hAnsi="Calibri"/>
                <w:sz w:val="20"/>
                <w:szCs w:val="20"/>
              </w:rPr>
              <w:t>: MAT Coordinator</w:t>
            </w:r>
          </w:p>
          <w:p w14:paraId="08F023C9" w14:textId="77777777" w:rsidR="00060E2B" w:rsidRPr="005A0D4E" w:rsidRDefault="00060E2B" w:rsidP="00060E2B">
            <w:pPr>
              <w:rPr>
                <w:rFonts w:ascii="Calibri" w:hAnsi="Calibri"/>
                <w:sz w:val="20"/>
                <w:szCs w:val="20"/>
              </w:rPr>
            </w:pPr>
          </w:p>
          <w:p w14:paraId="7F998AC4" w14:textId="77777777" w:rsidR="00060E2B" w:rsidRPr="005A0D4E" w:rsidRDefault="00060E2B" w:rsidP="00060E2B">
            <w:pPr>
              <w:rPr>
                <w:rFonts w:ascii="Calibri" w:hAnsi="Calibri"/>
                <w:b/>
                <w:sz w:val="20"/>
                <w:szCs w:val="20"/>
              </w:rPr>
            </w:pPr>
            <w:r w:rsidRPr="005A0D4E">
              <w:rPr>
                <w:rFonts w:ascii="Calibri" w:hAnsi="Calibri"/>
                <w:b/>
                <w:sz w:val="20"/>
                <w:szCs w:val="20"/>
              </w:rPr>
              <w:t>How</w:t>
            </w:r>
            <w:r w:rsidRPr="005A0D4E">
              <w:rPr>
                <w:rFonts w:ascii="Calibri" w:hAnsi="Calibri"/>
                <w:sz w:val="20"/>
                <w:szCs w:val="20"/>
              </w:rPr>
              <w:t xml:space="preserve">:  MAT Services </w:t>
            </w:r>
            <w:r>
              <w:rPr>
                <w:rFonts w:ascii="Calibri" w:hAnsi="Calibri"/>
                <w:sz w:val="20"/>
                <w:szCs w:val="20"/>
              </w:rPr>
              <w:t>Registry/</w:t>
            </w:r>
            <w:r w:rsidRPr="005A0D4E">
              <w:rPr>
                <w:rFonts w:ascii="Calibri" w:hAnsi="Calibri"/>
                <w:sz w:val="20"/>
                <w:szCs w:val="20"/>
              </w:rPr>
              <w:t>Log (</w:t>
            </w:r>
            <w:r>
              <w:rPr>
                <w:rFonts w:ascii="Calibri" w:hAnsi="Calibri"/>
                <w:sz w:val="20"/>
                <w:szCs w:val="20"/>
              </w:rPr>
              <w:t>E</w:t>
            </w:r>
            <w:r w:rsidRPr="005A0D4E">
              <w:rPr>
                <w:rFonts w:ascii="Calibri" w:hAnsi="Calibri"/>
                <w:sz w:val="20"/>
                <w:szCs w:val="20"/>
              </w:rPr>
              <w:t>xcel)</w:t>
            </w:r>
          </w:p>
          <w:p w14:paraId="406D7C9C" w14:textId="77777777" w:rsidR="00060E2B" w:rsidRPr="005A0D4E" w:rsidRDefault="00060E2B" w:rsidP="00060E2B">
            <w:pPr>
              <w:rPr>
                <w:rFonts w:ascii="Calibri" w:hAnsi="Calibri"/>
                <w:sz w:val="20"/>
                <w:szCs w:val="20"/>
              </w:rPr>
            </w:pPr>
          </w:p>
          <w:p w14:paraId="3D07949D" w14:textId="73AB003B" w:rsidR="006C5529" w:rsidRPr="003A57EE" w:rsidRDefault="00060E2B" w:rsidP="00060E2B">
            <w:pPr>
              <w:rPr>
                <w:rFonts w:ascii="Calibri" w:hAnsi="Calibri"/>
                <w:sz w:val="20"/>
                <w:szCs w:val="20"/>
              </w:rPr>
            </w:pPr>
            <w:r w:rsidRPr="005A0D4E">
              <w:rPr>
                <w:rFonts w:ascii="Calibri" w:hAnsi="Calibri"/>
                <w:b/>
                <w:sz w:val="20"/>
                <w:szCs w:val="20"/>
              </w:rPr>
              <w:t>When/How Often</w:t>
            </w:r>
            <w:r w:rsidRPr="005A0D4E">
              <w:rPr>
                <w:rFonts w:ascii="Calibri" w:hAnsi="Calibri"/>
                <w:sz w:val="20"/>
                <w:szCs w:val="20"/>
              </w:rPr>
              <w:t xml:space="preserve">: </w:t>
            </w:r>
            <w:r>
              <w:rPr>
                <w:rFonts w:ascii="Calibri" w:hAnsi="Calibri"/>
                <w:sz w:val="20"/>
                <w:szCs w:val="20"/>
              </w:rPr>
              <w:t>Quarterly</w:t>
            </w:r>
          </w:p>
        </w:tc>
        <w:tc>
          <w:tcPr>
            <w:tcW w:w="662" w:type="pct"/>
            <w:tcBorders>
              <w:top w:val="single" w:sz="4" w:space="0" w:color="auto"/>
              <w:left w:val="nil"/>
              <w:bottom w:val="single" w:sz="4" w:space="0" w:color="auto"/>
              <w:right w:val="single" w:sz="4" w:space="0" w:color="auto"/>
            </w:tcBorders>
          </w:tcPr>
          <w:p w14:paraId="66DD31C3" w14:textId="77777777" w:rsidR="0023001C" w:rsidRPr="003A57EE" w:rsidRDefault="0023001C" w:rsidP="0023001C">
            <w:pPr>
              <w:jc w:val="center"/>
              <w:rPr>
                <w:rFonts w:ascii="Calibri" w:hAnsi="Calibri"/>
                <w:sz w:val="20"/>
                <w:szCs w:val="20"/>
              </w:rPr>
            </w:pPr>
          </w:p>
        </w:tc>
        <w:tc>
          <w:tcPr>
            <w:tcW w:w="550" w:type="pct"/>
            <w:tcBorders>
              <w:top w:val="single" w:sz="4" w:space="0" w:color="auto"/>
              <w:left w:val="nil"/>
              <w:bottom w:val="single" w:sz="4" w:space="0" w:color="auto"/>
              <w:right w:val="single" w:sz="4" w:space="0" w:color="auto"/>
            </w:tcBorders>
            <w:shd w:val="clear" w:color="auto" w:fill="auto"/>
          </w:tcPr>
          <w:p w14:paraId="4ECAE0CD" w14:textId="77777777" w:rsidR="0023001C" w:rsidRPr="003A57EE" w:rsidRDefault="0023001C" w:rsidP="0023001C">
            <w:pPr>
              <w:jc w:val="center"/>
              <w:rPr>
                <w:rFonts w:ascii="Calibri" w:hAnsi="Calibri"/>
                <w:sz w:val="20"/>
                <w:szCs w:val="20"/>
              </w:rPr>
            </w:pPr>
          </w:p>
        </w:tc>
      </w:tr>
      <w:tr w:rsidR="0023001C" w:rsidRPr="001B3251" w14:paraId="05A4790E" w14:textId="77777777" w:rsidTr="003A57EE">
        <w:trPr>
          <w:trHeight w:val="1020"/>
          <w:jc w:val="center"/>
        </w:trPr>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41A33B95" w14:textId="77777777" w:rsidR="0023001C" w:rsidRPr="003A57EE" w:rsidRDefault="00893DF3" w:rsidP="0023001C">
            <w:pPr>
              <w:pStyle w:val="ListParagraph"/>
              <w:numPr>
                <w:ilvl w:val="0"/>
                <w:numId w:val="31"/>
              </w:numPr>
              <w:ind w:left="427"/>
              <w:rPr>
                <w:rFonts w:ascii="Calibri" w:hAnsi="Calibri"/>
                <w:b/>
                <w:strike/>
                <w:sz w:val="20"/>
                <w:szCs w:val="20"/>
              </w:rPr>
            </w:pPr>
            <w:r w:rsidRPr="003A57EE">
              <w:rPr>
                <w:rFonts w:ascii="Calibri" w:hAnsi="Calibri"/>
                <w:b/>
                <w:strike/>
                <w:sz w:val="20"/>
                <w:szCs w:val="20"/>
              </w:rPr>
              <w:t>Engagement</w:t>
            </w:r>
          </w:p>
          <w:p w14:paraId="3933D6DA" w14:textId="3051029F" w:rsidR="00893DF3" w:rsidRPr="003A57EE" w:rsidRDefault="00893DF3" w:rsidP="00893DF3">
            <w:pPr>
              <w:pStyle w:val="ListParagraph"/>
              <w:numPr>
                <w:ilvl w:val="0"/>
                <w:numId w:val="32"/>
              </w:numPr>
              <w:ind w:left="602" w:hanging="185"/>
              <w:rPr>
                <w:rFonts w:ascii="Calibri" w:hAnsi="Calibri"/>
                <w:b/>
                <w:strike/>
                <w:sz w:val="20"/>
                <w:szCs w:val="20"/>
              </w:rPr>
            </w:pPr>
            <w:r w:rsidRPr="003A57EE">
              <w:rPr>
                <w:rFonts w:ascii="Calibri" w:hAnsi="Calibri"/>
                <w:strike/>
                <w:sz w:val="20"/>
                <w:szCs w:val="20"/>
              </w:rPr>
              <w:t>% of patients with 2 follow-up visits within 30 days of the date of the initial prescription for buprenorphine or naltrexone long acting injection</w:t>
            </w:r>
          </w:p>
        </w:tc>
        <w:tc>
          <w:tcPr>
            <w:tcW w:w="1368" w:type="pct"/>
            <w:tcBorders>
              <w:top w:val="single" w:sz="4" w:space="0" w:color="auto"/>
              <w:left w:val="nil"/>
              <w:bottom w:val="single" w:sz="4" w:space="0" w:color="auto"/>
              <w:right w:val="single" w:sz="4" w:space="0" w:color="auto"/>
            </w:tcBorders>
            <w:shd w:val="clear" w:color="auto" w:fill="auto"/>
          </w:tcPr>
          <w:p w14:paraId="06865A88" w14:textId="77777777" w:rsidR="0023001C" w:rsidRPr="003A57EE" w:rsidRDefault="0023001C" w:rsidP="0023001C">
            <w:pPr>
              <w:rPr>
                <w:rFonts w:ascii="Calibri" w:hAnsi="Calibri"/>
                <w:strike/>
                <w:sz w:val="20"/>
                <w:szCs w:val="20"/>
              </w:rPr>
            </w:pPr>
            <w:r w:rsidRPr="003A57EE">
              <w:rPr>
                <w:rFonts w:ascii="Calibri" w:hAnsi="Calibri"/>
                <w:strike/>
                <w:sz w:val="20"/>
                <w:szCs w:val="20"/>
              </w:rPr>
              <w:t>Who:</w:t>
            </w:r>
          </w:p>
          <w:p w14:paraId="6B4BB7D2" w14:textId="77777777" w:rsidR="0023001C" w:rsidRPr="003A57EE" w:rsidRDefault="0023001C" w:rsidP="0023001C">
            <w:pPr>
              <w:rPr>
                <w:rFonts w:ascii="Calibri" w:hAnsi="Calibri"/>
                <w:strike/>
                <w:sz w:val="20"/>
                <w:szCs w:val="20"/>
              </w:rPr>
            </w:pPr>
          </w:p>
          <w:p w14:paraId="52D7D7C4" w14:textId="77777777" w:rsidR="0023001C" w:rsidRPr="003A57EE" w:rsidRDefault="0023001C" w:rsidP="0023001C">
            <w:pPr>
              <w:rPr>
                <w:rFonts w:ascii="Calibri" w:hAnsi="Calibri"/>
                <w:strike/>
                <w:sz w:val="20"/>
                <w:szCs w:val="20"/>
              </w:rPr>
            </w:pPr>
            <w:r w:rsidRPr="003A57EE">
              <w:rPr>
                <w:rFonts w:ascii="Calibri" w:hAnsi="Calibri"/>
                <w:strike/>
                <w:sz w:val="20"/>
                <w:szCs w:val="20"/>
              </w:rPr>
              <w:t>How:</w:t>
            </w:r>
          </w:p>
          <w:p w14:paraId="3D7D6A5F" w14:textId="77777777" w:rsidR="0023001C" w:rsidRPr="003A57EE" w:rsidRDefault="0023001C" w:rsidP="0023001C">
            <w:pPr>
              <w:rPr>
                <w:rFonts w:ascii="Calibri" w:hAnsi="Calibri"/>
                <w:strike/>
                <w:sz w:val="20"/>
                <w:szCs w:val="20"/>
              </w:rPr>
            </w:pPr>
          </w:p>
          <w:p w14:paraId="7EE2B4C1" w14:textId="42D00637" w:rsidR="0023001C" w:rsidRPr="003A57EE" w:rsidRDefault="0023001C" w:rsidP="0023001C">
            <w:pPr>
              <w:rPr>
                <w:rFonts w:ascii="Calibri" w:hAnsi="Calibri"/>
                <w:strike/>
                <w:sz w:val="20"/>
                <w:szCs w:val="20"/>
              </w:rPr>
            </w:pPr>
            <w:r w:rsidRPr="003A57EE">
              <w:rPr>
                <w:rFonts w:ascii="Calibri" w:hAnsi="Calibri"/>
                <w:strike/>
                <w:sz w:val="20"/>
                <w:szCs w:val="20"/>
              </w:rPr>
              <w:t>When/How Often:</w:t>
            </w:r>
            <w:r w:rsidR="00A65FAA" w:rsidRPr="003A57EE">
              <w:rPr>
                <w:rFonts w:ascii="Calibri" w:hAnsi="Calibri"/>
                <w:strike/>
                <w:sz w:val="20"/>
                <w:szCs w:val="20"/>
              </w:rPr>
              <w:t xml:space="preserve"> </w:t>
            </w:r>
            <w:r w:rsidR="006C5529" w:rsidRPr="003A57EE">
              <w:rPr>
                <w:rFonts w:ascii="Calibri" w:hAnsi="Calibri"/>
                <w:strike/>
                <w:sz w:val="20"/>
                <w:szCs w:val="20"/>
              </w:rPr>
              <w:t xml:space="preserve"> </w:t>
            </w:r>
          </w:p>
          <w:p w14:paraId="6D73EBED" w14:textId="77777777" w:rsidR="0023001C" w:rsidRPr="003A57EE" w:rsidRDefault="0023001C" w:rsidP="0023001C">
            <w:pPr>
              <w:rPr>
                <w:rFonts w:ascii="Calibri" w:hAnsi="Calibri"/>
                <w:strike/>
                <w:sz w:val="20"/>
                <w:szCs w:val="20"/>
              </w:rPr>
            </w:pPr>
          </w:p>
        </w:tc>
        <w:tc>
          <w:tcPr>
            <w:tcW w:w="662" w:type="pct"/>
            <w:tcBorders>
              <w:top w:val="single" w:sz="4" w:space="0" w:color="auto"/>
              <w:left w:val="nil"/>
              <w:bottom w:val="single" w:sz="4" w:space="0" w:color="auto"/>
              <w:right w:val="single" w:sz="4" w:space="0" w:color="auto"/>
            </w:tcBorders>
          </w:tcPr>
          <w:p w14:paraId="132ED43E" w14:textId="77777777" w:rsidR="0023001C" w:rsidRPr="003A57EE" w:rsidRDefault="0023001C" w:rsidP="0023001C">
            <w:pPr>
              <w:jc w:val="center"/>
              <w:rPr>
                <w:rFonts w:ascii="Calibri" w:hAnsi="Calibri"/>
                <w:strike/>
                <w:sz w:val="20"/>
                <w:szCs w:val="20"/>
              </w:rPr>
            </w:pPr>
          </w:p>
        </w:tc>
        <w:tc>
          <w:tcPr>
            <w:tcW w:w="550" w:type="pct"/>
            <w:tcBorders>
              <w:top w:val="single" w:sz="4" w:space="0" w:color="auto"/>
              <w:left w:val="nil"/>
              <w:bottom w:val="single" w:sz="4" w:space="0" w:color="auto"/>
              <w:right w:val="single" w:sz="4" w:space="0" w:color="auto"/>
            </w:tcBorders>
            <w:shd w:val="clear" w:color="auto" w:fill="auto"/>
          </w:tcPr>
          <w:p w14:paraId="06910CCB" w14:textId="77777777" w:rsidR="0023001C" w:rsidRPr="003A57EE" w:rsidRDefault="0023001C" w:rsidP="0023001C">
            <w:pPr>
              <w:jc w:val="center"/>
              <w:rPr>
                <w:rFonts w:ascii="Calibri" w:hAnsi="Calibri"/>
                <w:strike/>
                <w:sz w:val="20"/>
                <w:szCs w:val="20"/>
              </w:rPr>
            </w:pPr>
          </w:p>
        </w:tc>
      </w:tr>
      <w:tr w:rsidR="00893DF3" w:rsidRPr="001B3251" w14:paraId="19C0DE0C" w14:textId="77777777" w:rsidTr="003A57EE">
        <w:trPr>
          <w:trHeight w:val="2762"/>
          <w:jc w:val="center"/>
        </w:trPr>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2A3519C9" w14:textId="77777777" w:rsidR="00893DF3" w:rsidRPr="003A57EE" w:rsidRDefault="00893DF3" w:rsidP="0023001C">
            <w:pPr>
              <w:pStyle w:val="ListParagraph"/>
              <w:numPr>
                <w:ilvl w:val="0"/>
                <w:numId w:val="31"/>
              </w:numPr>
              <w:ind w:left="427"/>
              <w:rPr>
                <w:rFonts w:ascii="Calibri" w:hAnsi="Calibri"/>
                <w:b/>
                <w:strike/>
                <w:sz w:val="20"/>
                <w:szCs w:val="20"/>
              </w:rPr>
            </w:pPr>
            <w:r w:rsidRPr="003A57EE">
              <w:rPr>
                <w:rFonts w:ascii="Calibri" w:hAnsi="Calibri"/>
                <w:b/>
                <w:strike/>
                <w:sz w:val="20"/>
                <w:szCs w:val="20"/>
              </w:rPr>
              <w:lastRenderedPageBreak/>
              <w:t>Toxicology Monitoring</w:t>
            </w:r>
          </w:p>
          <w:p w14:paraId="31E9BECA" w14:textId="77777777" w:rsidR="00893DF3" w:rsidRPr="003A57EE" w:rsidRDefault="00893DF3" w:rsidP="00893DF3">
            <w:pPr>
              <w:pStyle w:val="ListParagraph"/>
              <w:numPr>
                <w:ilvl w:val="0"/>
                <w:numId w:val="32"/>
              </w:numPr>
              <w:ind w:left="602" w:hanging="185"/>
              <w:rPr>
                <w:rFonts w:ascii="Calibri" w:hAnsi="Calibri"/>
                <w:strike/>
                <w:sz w:val="20"/>
                <w:szCs w:val="20"/>
              </w:rPr>
            </w:pPr>
            <w:r w:rsidRPr="003A57EE">
              <w:rPr>
                <w:rFonts w:ascii="Calibri" w:hAnsi="Calibri"/>
                <w:strike/>
                <w:sz w:val="20"/>
                <w:szCs w:val="20"/>
              </w:rPr>
              <w:t>% of patients prescribed buprenorphine or naltrexone long acting injection who received a urine toxicology test within 3 days of starting of all patients starting their medication</w:t>
            </w:r>
          </w:p>
          <w:p w14:paraId="723910AB" w14:textId="01812027" w:rsidR="00893DF3" w:rsidRPr="003A57EE" w:rsidRDefault="00893DF3" w:rsidP="00893DF3">
            <w:pPr>
              <w:pStyle w:val="ListParagraph"/>
              <w:numPr>
                <w:ilvl w:val="0"/>
                <w:numId w:val="32"/>
              </w:numPr>
              <w:ind w:left="602" w:hanging="185"/>
              <w:rPr>
                <w:rFonts w:ascii="Calibri" w:hAnsi="Calibri"/>
                <w:b/>
                <w:strike/>
                <w:sz w:val="20"/>
                <w:szCs w:val="20"/>
              </w:rPr>
            </w:pPr>
            <w:r w:rsidRPr="003A57EE">
              <w:rPr>
                <w:rFonts w:ascii="Calibri" w:hAnsi="Calibri"/>
                <w:strike/>
                <w:sz w:val="20"/>
                <w:szCs w:val="20"/>
              </w:rPr>
              <w:t>% of patients taking buprenorphine or naltrexone long acting injection receiving a urine toxicology test at least once per month of all patients taking buprenorphine or naltrexone long acting injection</w:t>
            </w:r>
          </w:p>
        </w:tc>
        <w:tc>
          <w:tcPr>
            <w:tcW w:w="1368" w:type="pct"/>
            <w:tcBorders>
              <w:top w:val="single" w:sz="4" w:space="0" w:color="auto"/>
              <w:left w:val="nil"/>
              <w:bottom w:val="single" w:sz="4" w:space="0" w:color="auto"/>
              <w:right w:val="single" w:sz="4" w:space="0" w:color="auto"/>
            </w:tcBorders>
            <w:shd w:val="clear" w:color="auto" w:fill="auto"/>
          </w:tcPr>
          <w:p w14:paraId="263102A9" w14:textId="77777777" w:rsidR="00893DF3" w:rsidRPr="003A57EE" w:rsidRDefault="00893DF3" w:rsidP="00893DF3">
            <w:pPr>
              <w:rPr>
                <w:rFonts w:ascii="Calibri" w:hAnsi="Calibri"/>
                <w:strike/>
                <w:sz w:val="20"/>
                <w:szCs w:val="20"/>
              </w:rPr>
            </w:pPr>
            <w:r w:rsidRPr="003A57EE">
              <w:rPr>
                <w:rFonts w:ascii="Calibri" w:hAnsi="Calibri"/>
                <w:strike/>
                <w:sz w:val="20"/>
                <w:szCs w:val="20"/>
              </w:rPr>
              <w:t>Who:</w:t>
            </w:r>
          </w:p>
          <w:p w14:paraId="413FDFBE" w14:textId="77777777" w:rsidR="00893DF3" w:rsidRPr="003A57EE" w:rsidRDefault="00893DF3" w:rsidP="00893DF3">
            <w:pPr>
              <w:rPr>
                <w:rFonts w:ascii="Calibri" w:hAnsi="Calibri"/>
                <w:strike/>
                <w:sz w:val="20"/>
                <w:szCs w:val="20"/>
              </w:rPr>
            </w:pPr>
          </w:p>
          <w:p w14:paraId="4A774767" w14:textId="77777777" w:rsidR="00893DF3" w:rsidRPr="003A57EE" w:rsidRDefault="00893DF3" w:rsidP="00893DF3">
            <w:pPr>
              <w:rPr>
                <w:rFonts w:ascii="Calibri" w:hAnsi="Calibri"/>
                <w:strike/>
                <w:sz w:val="20"/>
                <w:szCs w:val="20"/>
              </w:rPr>
            </w:pPr>
            <w:r w:rsidRPr="003A57EE">
              <w:rPr>
                <w:rFonts w:ascii="Calibri" w:hAnsi="Calibri"/>
                <w:strike/>
                <w:sz w:val="20"/>
                <w:szCs w:val="20"/>
              </w:rPr>
              <w:t>How:</w:t>
            </w:r>
          </w:p>
          <w:p w14:paraId="5CFB09EA" w14:textId="77777777" w:rsidR="00893DF3" w:rsidRPr="003A57EE" w:rsidRDefault="00893DF3" w:rsidP="00893DF3">
            <w:pPr>
              <w:rPr>
                <w:rFonts w:ascii="Calibri" w:hAnsi="Calibri"/>
                <w:strike/>
                <w:sz w:val="20"/>
                <w:szCs w:val="20"/>
              </w:rPr>
            </w:pPr>
          </w:p>
          <w:p w14:paraId="33A35068" w14:textId="77777777" w:rsidR="00A65FAA" w:rsidRPr="003A57EE" w:rsidRDefault="00893DF3" w:rsidP="00A65FAA">
            <w:pPr>
              <w:rPr>
                <w:rFonts w:ascii="Calibri" w:hAnsi="Calibri"/>
                <w:strike/>
                <w:sz w:val="20"/>
                <w:szCs w:val="20"/>
              </w:rPr>
            </w:pPr>
            <w:r w:rsidRPr="003A57EE">
              <w:rPr>
                <w:rFonts w:ascii="Calibri" w:hAnsi="Calibri"/>
                <w:strike/>
                <w:sz w:val="20"/>
                <w:szCs w:val="20"/>
              </w:rPr>
              <w:t>When/How Often:</w:t>
            </w:r>
            <w:r w:rsidR="00A65FAA" w:rsidRPr="003A57EE">
              <w:rPr>
                <w:rFonts w:ascii="Calibri" w:hAnsi="Calibri"/>
                <w:strike/>
                <w:sz w:val="20"/>
                <w:szCs w:val="20"/>
              </w:rPr>
              <w:t xml:space="preserve"> Quarterly – by both MAT Team and submitted to ATSH: PC</w:t>
            </w:r>
          </w:p>
          <w:p w14:paraId="12415E32" w14:textId="04866A29" w:rsidR="00893DF3" w:rsidRPr="003A57EE" w:rsidRDefault="00893DF3" w:rsidP="00893DF3">
            <w:pPr>
              <w:rPr>
                <w:rFonts w:ascii="Calibri" w:hAnsi="Calibri"/>
                <w:strike/>
                <w:sz w:val="20"/>
                <w:szCs w:val="20"/>
              </w:rPr>
            </w:pPr>
          </w:p>
        </w:tc>
        <w:tc>
          <w:tcPr>
            <w:tcW w:w="662" w:type="pct"/>
            <w:tcBorders>
              <w:top w:val="single" w:sz="4" w:space="0" w:color="auto"/>
              <w:left w:val="nil"/>
              <w:bottom w:val="single" w:sz="4" w:space="0" w:color="auto"/>
              <w:right w:val="single" w:sz="4" w:space="0" w:color="auto"/>
            </w:tcBorders>
          </w:tcPr>
          <w:p w14:paraId="70C75131" w14:textId="77777777" w:rsidR="00893DF3" w:rsidRPr="003A57EE" w:rsidRDefault="00893DF3" w:rsidP="0023001C">
            <w:pPr>
              <w:jc w:val="center"/>
              <w:rPr>
                <w:rFonts w:ascii="Calibri" w:hAnsi="Calibri"/>
                <w:strike/>
                <w:sz w:val="20"/>
                <w:szCs w:val="20"/>
              </w:rPr>
            </w:pPr>
          </w:p>
        </w:tc>
        <w:tc>
          <w:tcPr>
            <w:tcW w:w="550" w:type="pct"/>
            <w:tcBorders>
              <w:top w:val="single" w:sz="4" w:space="0" w:color="auto"/>
              <w:left w:val="nil"/>
              <w:bottom w:val="single" w:sz="4" w:space="0" w:color="auto"/>
              <w:right w:val="single" w:sz="4" w:space="0" w:color="auto"/>
            </w:tcBorders>
            <w:shd w:val="clear" w:color="auto" w:fill="auto"/>
          </w:tcPr>
          <w:p w14:paraId="2982CB60" w14:textId="77777777" w:rsidR="00893DF3" w:rsidRPr="003A57EE" w:rsidRDefault="00893DF3" w:rsidP="0023001C">
            <w:pPr>
              <w:jc w:val="center"/>
              <w:rPr>
                <w:rFonts w:ascii="Calibri" w:hAnsi="Calibri"/>
                <w:strike/>
                <w:sz w:val="20"/>
                <w:szCs w:val="20"/>
              </w:rPr>
            </w:pPr>
          </w:p>
        </w:tc>
      </w:tr>
    </w:tbl>
    <w:p w14:paraId="11C4AF22" w14:textId="77777777" w:rsidR="00D0140B" w:rsidRDefault="00D0140B" w:rsidP="00596813">
      <w:pPr>
        <w:spacing w:line="276" w:lineRule="auto"/>
        <w:rPr>
          <w:b/>
          <w:sz w:val="22"/>
          <w:szCs w:val="22"/>
        </w:rPr>
      </w:pPr>
    </w:p>
    <w:p w14:paraId="33BDAA71" w14:textId="77777777" w:rsidR="006C5529" w:rsidRPr="00596813" w:rsidRDefault="006C5529" w:rsidP="00596813">
      <w:pPr>
        <w:spacing w:line="276" w:lineRule="auto"/>
        <w:rPr>
          <w:rFonts w:asciiTheme="minorHAnsi" w:hAnsiTheme="minorHAnsi" w:cstheme="minorHAnsi"/>
          <w:b/>
        </w:rPr>
      </w:pPr>
    </w:p>
    <w:p w14:paraId="73AB5B2F" w14:textId="26C3771F" w:rsidR="006C5529" w:rsidRPr="00596813" w:rsidRDefault="006C5529" w:rsidP="00596813">
      <w:pPr>
        <w:spacing w:line="276" w:lineRule="auto"/>
        <w:rPr>
          <w:b/>
        </w:rPr>
      </w:pPr>
      <w:r w:rsidRPr="00596813">
        <w:rPr>
          <w:b/>
        </w:rPr>
        <w:t xml:space="preserve">Internal Project Measures  </w:t>
      </w:r>
    </w:p>
    <w:p w14:paraId="254DFEF0" w14:textId="77777777" w:rsidR="00596813" w:rsidRDefault="006C5529" w:rsidP="00596813">
      <w:pPr>
        <w:pBdr>
          <w:bottom w:val="single" w:sz="4" w:space="1" w:color="auto"/>
        </w:pBdr>
        <w:spacing w:line="276" w:lineRule="auto"/>
        <w:rPr>
          <w:b/>
          <w:sz w:val="22"/>
        </w:rPr>
      </w:pPr>
      <w:r w:rsidRPr="00596813">
        <w:rPr>
          <w:sz w:val="22"/>
        </w:rPr>
        <w:t>In addition to the core/optional measures that you’ll be tracking over the course of your ATSH project, are there any other internal measures that will help you track to determine if the project has been successful? These could be process measures</w:t>
      </w:r>
      <w:r w:rsidR="00596813">
        <w:rPr>
          <w:sz w:val="22"/>
        </w:rPr>
        <w:t xml:space="preserve"> related to</w:t>
      </w:r>
      <w:r w:rsidRPr="00596813">
        <w:rPr>
          <w:sz w:val="22"/>
        </w:rPr>
        <w:t xml:space="preserve"> monitoring or case management </w:t>
      </w:r>
      <w:r w:rsidR="00596813">
        <w:rPr>
          <w:sz w:val="22"/>
        </w:rPr>
        <w:t>activities</w:t>
      </w:r>
      <w:r w:rsidRPr="00596813">
        <w:rPr>
          <w:sz w:val="22"/>
        </w:rPr>
        <w:t>, staff or patient satisfaction, provider panel levels, wait times, etc. Internal Measures are unique to your teams project and speak to the specific</w:t>
      </w:r>
      <w:r w:rsidR="00596813">
        <w:rPr>
          <w:sz w:val="22"/>
        </w:rPr>
        <w:t xml:space="preserve"> </w:t>
      </w:r>
      <w:r w:rsidRPr="00596813">
        <w:rPr>
          <w:sz w:val="22"/>
        </w:rPr>
        <w:t>change ideas</w:t>
      </w:r>
      <w:r w:rsidR="00596813" w:rsidRPr="00596813">
        <w:rPr>
          <w:sz w:val="22"/>
        </w:rPr>
        <w:t xml:space="preserve"> you’ll be </w:t>
      </w:r>
      <w:r w:rsidR="00596813">
        <w:rPr>
          <w:sz w:val="22"/>
        </w:rPr>
        <w:t xml:space="preserve">prioritizing, </w:t>
      </w:r>
      <w:r w:rsidR="00596813" w:rsidRPr="00596813">
        <w:rPr>
          <w:sz w:val="22"/>
        </w:rPr>
        <w:t>piloting and implementing.</w:t>
      </w:r>
      <w:r w:rsidR="00596813" w:rsidRPr="00596813">
        <w:rPr>
          <w:b/>
          <w:sz w:val="22"/>
        </w:rPr>
        <w:t xml:space="preserve"> </w:t>
      </w:r>
    </w:p>
    <w:p w14:paraId="14EB63D2" w14:textId="77777777" w:rsidR="00596813" w:rsidRDefault="00596813" w:rsidP="00596813">
      <w:pPr>
        <w:pBdr>
          <w:bottom w:val="single" w:sz="4" w:space="1" w:color="auto"/>
        </w:pBdr>
        <w:spacing w:line="276" w:lineRule="auto"/>
        <w:rPr>
          <w:b/>
        </w:rPr>
      </w:pPr>
    </w:p>
    <w:tbl>
      <w:tblPr>
        <w:tblW w:w="5000" w:type="pct"/>
        <w:jc w:val="center"/>
        <w:tblLook w:val="0000" w:firstRow="0" w:lastRow="0" w:firstColumn="0" w:lastColumn="0" w:noHBand="0" w:noVBand="0"/>
      </w:tblPr>
      <w:tblGrid>
        <w:gridCol w:w="4670"/>
        <w:gridCol w:w="3061"/>
        <w:gridCol w:w="1351"/>
        <w:gridCol w:w="1122"/>
      </w:tblGrid>
      <w:tr w:rsidR="00596813" w:rsidRPr="00C2483A" w14:paraId="21DB70DD" w14:textId="77777777" w:rsidTr="006B2555">
        <w:trPr>
          <w:trHeight w:val="520"/>
          <w:tblHeader/>
          <w:jc w:val="center"/>
        </w:trPr>
        <w:tc>
          <w:tcPr>
            <w:tcW w:w="2288" w:type="pct"/>
            <w:tcBorders>
              <w:top w:val="single" w:sz="4" w:space="0" w:color="auto"/>
              <w:left w:val="single" w:sz="8" w:space="0" w:color="auto"/>
              <w:bottom w:val="single" w:sz="4" w:space="0" w:color="auto"/>
              <w:right w:val="single" w:sz="8" w:space="0" w:color="auto"/>
            </w:tcBorders>
            <w:shd w:val="clear" w:color="auto" w:fill="1F3864"/>
            <w:vAlign w:val="center"/>
          </w:tcPr>
          <w:p w14:paraId="3AB3DBB9" w14:textId="77777777" w:rsidR="00596813" w:rsidRPr="00C2483A" w:rsidRDefault="00596813" w:rsidP="006B2555">
            <w:pPr>
              <w:jc w:val="center"/>
              <w:rPr>
                <w:rFonts w:ascii="Calibri" w:hAnsi="Calibri"/>
                <w:b/>
                <w:bCs/>
                <w:color w:val="FFFFFF"/>
              </w:rPr>
            </w:pPr>
            <w:r w:rsidRPr="00C2483A">
              <w:rPr>
                <w:rFonts w:ascii="Calibri" w:hAnsi="Calibri"/>
                <w:b/>
                <w:bCs/>
                <w:color w:val="FFFFFF"/>
              </w:rPr>
              <w:t>MEASURE</w:t>
            </w:r>
          </w:p>
        </w:tc>
        <w:tc>
          <w:tcPr>
            <w:tcW w:w="1500" w:type="pct"/>
            <w:tcBorders>
              <w:top w:val="single" w:sz="4" w:space="0" w:color="auto"/>
              <w:left w:val="nil"/>
              <w:bottom w:val="single" w:sz="4" w:space="0" w:color="auto"/>
              <w:right w:val="nil"/>
            </w:tcBorders>
            <w:shd w:val="clear" w:color="auto" w:fill="1F3864"/>
            <w:vAlign w:val="center"/>
          </w:tcPr>
          <w:p w14:paraId="2101286B" w14:textId="77777777" w:rsidR="00596813" w:rsidRPr="00C2483A" w:rsidRDefault="00596813" w:rsidP="006B2555">
            <w:pPr>
              <w:jc w:val="center"/>
              <w:rPr>
                <w:rFonts w:ascii="Calibri" w:hAnsi="Calibri"/>
                <w:b/>
                <w:bCs/>
                <w:color w:val="FFFFFF"/>
              </w:rPr>
            </w:pPr>
            <w:r w:rsidRPr="00B97982">
              <w:rPr>
                <w:rFonts w:ascii="Calibri" w:hAnsi="Calibri"/>
                <w:b/>
                <w:bCs/>
                <w:color w:val="FFFFFF"/>
              </w:rPr>
              <w:t>DATA GATHERING PLAN</w:t>
            </w:r>
          </w:p>
        </w:tc>
        <w:tc>
          <w:tcPr>
            <w:tcW w:w="662" w:type="pct"/>
            <w:tcBorders>
              <w:top w:val="single" w:sz="4" w:space="0" w:color="auto"/>
              <w:left w:val="single" w:sz="8" w:space="0" w:color="auto"/>
              <w:bottom w:val="single" w:sz="4" w:space="0" w:color="auto"/>
              <w:right w:val="single" w:sz="8" w:space="0" w:color="auto"/>
            </w:tcBorders>
            <w:shd w:val="clear" w:color="auto" w:fill="1F3864"/>
            <w:vAlign w:val="center"/>
          </w:tcPr>
          <w:p w14:paraId="44784D0A" w14:textId="77777777" w:rsidR="00596813" w:rsidRPr="00C2483A" w:rsidRDefault="00596813" w:rsidP="006B2555">
            <w:pPr>
              <w:jc w:val="center"/>
              <w:rPr>
                <w:rFonts w:ascii="Calibri" w:hAnsi="Calibri"/>
                <w:b/>
                <w:bCs/>
                <w:color w:val="FFFFFF"/>
              </w:rPr>
            </w:pPr>
            <w:r w:rsidRPr="00C2483A">
              <w:rPr>
                <w:rFonts w:ascii="Calibri" w:hAnsi="Calibri"/>
                <w:b/>
                <w:bCs/>
                <w:color w:val="FFFFFF"/>
              </w:rPr>
              <w:t>Baseline</w:t>
            </w:r>
          </w:p>
          <w:p w14:paraId="56304D00" w14:textId="77777777" w:rsidR="00596813" w:rsidRPr="00D47108" w:rsidRDefault="00596813" w:rsidP="006B2555">
            <w:pPr>
              <w:jc w:val="center"/>
              <w:rPr>
                <w:rFonts w:ascii="Calibri" w:hAnsi="Calibri"/>
                <w:b/>
                <w:bCs/>
                <w:color w:val="FFFFFF"/>
              </w:rPr>
            </w:pPr>
            <w:r w:rsidRPr="00DE0FE9">
              <w:rPr>
                <w:rFonts w:ascii="Calibri" w:hAnsi="Calibri"/>
                <w:b/>
                <w:bCs/>
                <w:color w:val="FFFFFF"/>
                <w:sz w:val="22"/>
              </w:rPr>
              <w:t xml:space="preserve"> (as of </w:t>
            </w:r>
            <w:r>
              <w:rPr>
                <w:rFonts w:ascii="Calibri" w:hAnsi="Calibri"/>
                <w:b/>
                <w:bCs/>
                <w:color w:val="FFFFFF"/>
                <w:sz w:val="22"/>
              </w:rPr>
              <w:t>4/19)</w:t>
            </w:r>
          </w:p>
        </w:tc>
        <w:tc>
          <w:tcPr>
            <w:tcW w:w="550" w:type="pct"/>
            <w:tcBorders>
              <w:top w:val="single" w:sz="4" w:space="0" w:color="auto"/>
              <w:left w:val="single" w:sz="8" w:space="0" w:color="auto"/>
              <w:bottom w:val="single" w:sz="4" w:space="0" w:color="auto"/>
              <w:right w:val="single" w:sz="8" w:space="0" w:color="auto"/>
            </w:tcBorders>
            <w:shd w:val="clear" w:color="auto" w:fill="1F3864"/>
            <w:vAlign w:val="center"/>
          </w:tcPr>
          <w:p w14:paraId="1606E713" w14:textId="77777777" w:rsidR="00596813" w:rsidRPr="00C2483A" w:rsidRDefault="00596813" w:rsidP="006B2555">
            <w:pPr>
              <w:jc w:val="center"/>
              <w:rPr>
                <w:rFonts w:ascii="Calibri" w:hAnsi="Calibri"/>
                <w:b/>
                <w:bCs/>
                <w:color w:val="FFFFFF"/>
              </w:rPr>
            </w:pPr>
            <w:r w:rsidRPr="00C2483A">
              <w:rPr>
                <w:rFonts w:ascii="Calibri" w:hAnsi="Calibri"/>
                <w:b/>
                <w:bCs/>
                <w:color w:val="FFFFFF"/>
              </w:rPr>
              <w:t>Goal</w:t>
            </w:r>
          </w:p>
        </w:tc>
      </w:tr>
      <w:tr w:rsidR="00596813" w:rsidRPr="001B3251" w14:paraId="0831D7F8" w14:textId="77777777" w:rsidTr="006B2555">
        <w:trPr>
          <w:trHeight w:val="1020"/>
          <w:jc w:val="center"/>
        </w:trPr>
        <w:tc>
          <w:tcPr>
            <w:tcW w:w="2288" w:type="pct"/>
            <w:tcBorders>
              <w:top w:val="nil"/>
              <w:left w:val="single" w:sz="4" w:space="0" w:color="auto"/>
              <w:bottom w:val="single" w:sz="4" w:space="0" w:color="auto"/>
              <w:right w:val="single" w:sz="4" w:space="0" w:color="auto"/>
            </w:tcBorders>
            <w:shd w:val="clear" w:color="auto" w:fill="auto"/>
            <w:vAlign w:val="center"/>
          </w:tcPr>
          <w:p w14:paraId="228221FF" w14:textId="450A3095" w:rsidR="00596813" w:rsidRPr="005A0D4E" w:rsidRDefault="005A0D4E" w:rsidP="00596813">
            <w:pPr>
              <w:rPr>
                <w:rFonts w:ascii="Calibri" w:hAnsi="Calibri"/>
                <w:b/>
                <w:szCs w:val="20"/>
              </w:rPr>
            </w:pPr>
            <w:r w:rsidRPr="005A0D4E">
              <w:rPr>
                <w:rFonts w:ascii="Calibri" w:hAnsi="Calibri"/>
                <w:b/>
                <w:szCs w:val="20"/>
              </w:rPr>
              <w:t>% of new patients seen this week that completed the addiction screening form</w:t>
            </w:r>
          </w:p>
        </w:tc>
        <w:tc>
          <w:tcPr>
            <w:tcW w:w="1500" w:type="pct"/>
            <w:tcBorders>
              <w:top w:val="nil"/>
              <w:left w:val="nil"/>
              <w:bottom w:val="single" w:sz="4" w:space="0" w:color="auto"/>
              <w:right w:val="single" w:sz="4" w:space="0" w:color="auto"/>
            </w:tcBorders>
            <w:shd w:val="clear" w:color="auto" w:fill="auto"/>
          </w:tcPr>
          <w:p w14:paraId="755EF532" w14:textId="74083D01" w:rsidR="00596813" w:rsidRPr="005A0D4E" w:rsidRDefault="00596813" w:rsidP="006B2555">
            <w:pPr>
              <w:rPr>
                <w:rFonts w:ascii="Calibri" w:hAnsi="Calibri"/>
                <w:sz w:val="20"/>
                <w:szCs w:val="20"/>
              </w:rPr>
            </w:pPr>
            <w:r w:rsidRPr="005A0D4E">
              <w:rPr>
                <w:rFonts w:ascii="Calibri" w:hAnsi="Calibri"/>
                <w:b/>
                <w:sz w:val="20"/>
                <w:szCs w:val="20"/>
              </w:rPr>
              <w:t>Who</w:t>
            </w:r>
            <w:r w:rsidRPr="005A0D4E">
              <w:rPr>
                <w:rFonts w:ascii="Calibri" w:hAnsi="Calibri"/>
                <w:sz w:val="20"/>
                <w:szCs w:val="20"/>
              </w:rPr>
              <w:t>:</w:t>
            </w:r>
            <w:r w:rsidR="005A0D4E">
              <w:rPr>
                <w:rFonts w:ascii="Calibri" w:hAnsi="Calibri"/>
                <w:sz w:val="20"/>
                <w:szCs w:val="20"/>
              </w:rPr>
              <w:t xml:space="preserve"> MAT Coordinator</w:t>
            </w:r>
          </w:p>
          <w:p w14:paraId="56F17CE5" w14:textId="77777777" w:rsidR="00596813" w:rsidRPr="005A0D4E" w:rsidRDefault="00596813" w:rsidP="006B2555">
            <w:pPr>
              <w:rPr>
                <w:rFonts w:ascii="Calibri" w:hAnsi="Calibri"/>
                <w:sz w:val="20"/>
                <w:szCs w:val="20"/>
              </w:rPr>
            </w:pPr>
          </w:p>
          <w:p w14:paraId="09512F3E" w14:textId="52F842D0" w:rsidR="00596813" w:rsidRPr="005A0D4E" w:rsidRDefault="00596813" w:rsidP="006B2555">
            <w:pPr>
              <w:rPr>
                <w:rFonts w:ascii="Calibri" w:hAnsi="Calibri"/>
                <w:sz w:val="20"/>
                <w:szCs w:val="20"/>
              </w:rPr>
            </w:pPr>
            <w:r w:rsidRPr="005A0D4E">
              <w:rPr>
                <w:rFonts w:ascii="Calibri" w:hAnsi="Calibri"/>
                <w:b/>
                <w:sz w:val="20"/>
                <w:szCs w:val="20"/>
              </w:rPr>
              <w:t>How</w:t>
            </w:r>
            <w:r w:rsidRPr="005A0D4E">
              <w:rPr>
                <w:rFonts w:ascii="Calibri" w:hAnsi="Calibri"/>
                <w:sz w:val="20"/>
                <w:szCs w:val="20"/>
              </w:rPr>
              <w:t>:</w:t>
            </w:r>
            <w:r w:rsidR="005A0D4E">
              <w:rPr>
                <w:rFonts w:ascii="Calibri" w:hAnsi="Calibri"/>
                <w:sz w:val="20"/>
                <w:szCs w:val="20"/>
              </w:rPr>
              <w:t xml:space="preserve"> Tally sheets used by MA’s. Hope to create electronic report soon</w:t>
            </w:r>
          </w:p>
          <w:p w14:paraId="0A8E0D08" w14:textId="77777777" w:rsidR="00596813" w:rsidRPr="005A0D4E" w:rsidRDefault="00596813" w:rsidP="006B2555">
            <w:pPr>
              <w:rPr>
                <w:rFonts w:ascii="Calibri" w:hAnsi="Calibri"/>
                <w:sz w:val="20"/>
                <w:szCs w:val="20"/>
              </w:rPr>
            </w:pPr>
          </w:p>
          <w:p w14:paraId="0696A588" w14:textId="514D9150" w:rsidR="00596813" w:rsidRPr="005A0D4E" w:rsidRDefault="00596813" w:rsidP="006B2555">
            <w:pPr>
              <w:rPr>
                <w:rFonts w:ascii="Calibri" w:hAnsi="Calibri"/>
                <w:sz w:val="20"/>
                <w:szCs w:val="20"/>
              </w:rPr>
            </w:pPr>
            <w:r w:rsidRPr="005A0D4E">
              <w:rPr>
                <w:rFonts w:ascii="Calibri" w:hAnsi="Calibri"/>
                <w:b/>
                <w:sz w:val="20"/>
                <w:szCs w:val="20"/>
              </w:rPr>
              <w:t>When/How Often</w:t>
            </w:r>
            <w:r w:rsidRPr="005A0D4E">
              <w:rPr>
                <w:rFonts w:ascii="Calibri" w:hAnsi="Calibri"/>
                <w:sz w:val="20"/>
                <w:szCs w:val="20"/>
              </w:rPr>
              <w:t xml:space="preserve">:  </w:t>
            </w:r>
            <w:r w:rsidR="005A0D4E">
              <w:rPr>
                <w:rFonts w:ascii="Calibri" w:hAnsi="Calibri"/>
                <w:sz w:val="20"/>
                <w:szCs w:val="20"/>
              </w:rPr>
              <w:t>Weekly</w:t>
            </w:r>
          </w:p>
          <w:p w14:paraId="5C58F9AB" w14:textId="77777777" w:rsidR="00596813" w:rsidRPr="005A0D4E" w:rsidRDefault="00596813" w:rsidP="006B2555">
            <w:pPr>
              <w:rPr>
                <w:rFonts w:ascii="Calibri" w:hAnsi="Calibri"/>
                <w:sz w:val="20"/>
                <w:szCs w:val="20"/>
              </w:rPr>
            </w:pPr>
          </w:p>
        </w:tc>
        <w:tc>
          <w:tcPr>
            <w:tcW w:w="662" w:type="pct"/>
            <w:tcBorders>
              <w:top w:val="nil"/>
              <w:left w:val="nil"/>
              <w:bottom w:val="single" w:sz="4" w:space="0" w:color="auto"/>
              <w:right w:val="single" w:sz="4" w:space="0" w:color="auto"/>
            </w:tcBorders>
          </w:tcPr>
          <w:p w14:paraId="5C6EF5DA" w14:textId="1CC6BA8A" w:rsidR="00596813" w:rsidRPr="001B3251" w:rsidRDefault="005A0D4E" w:rsidP="005A0D4E">
            <w:pPr>
              <w:spacing w:before="120"/>
              <w:jc w:val="center"/>
              <w:rPr>
                <w:rFonts w:ascii="Calibri" w:hAnsi="Calibri"/>
                <w:sz w:val="20"/>
                <w:szCs w:val="20"/>
              </w:rPr>
            </w:pPr>
            <w:r>
              <w:rPr>
                <w:rFonts w:ascii="Calibri" w:hAnsi="Calibri"/>
                <w:sz w:val="20"/>
                <w:szCs w:val="20"/>
              </w:rPr>
              <w:t>10%</w:t>
            </w:r>
          </w:p>
        </w:tc>
        <w:tc>
          <w:tcPr>
            <w:tcW w:w="550" w:type="pct"/>
            <w:tcBorders>
              <w:top w:val="nil"/>
              <w:left w:val="nil"/>
              <w:bottom w:val="single" w:sz="4" w:space="0" w:color="auto"/>
              <w:right w:val="single" w:sz="4" w:space="0" w:color="auto"/>
            </w:tcBorders>
            <w:shd w:val="clear" w:color="auto" w:fill="auto"/>
          </w:tcPr>
          <w:p w14:paraId="27DA9925" w14:textId="4A848F72" w:rsidR="00596813" w:rsidRPr="001B3251" w:rsidRDefault="005A0D4E" w:rsidP="005A0D4E">
            <w:pPr>
              <w:spacing w:before="120"/>
              <w:jc w:val="center"/>
              <w:rPr>
                <w:rFonts w:ascii="Calibri" w:hAnsi="Calibri"/>
                <w:sz w:val="20"/>
                <w:szCs w:val="20"/>
              </w:rPr>
            </w:pPr>
            <w:r>
              <w:rPr>
                <w:rFonts w:ascii="Calibri" w:hAnsi="Calibri"/>
                <w:sz w:val="20"/>
                <w:szCs w:val="20"/>
              </w:rPr>
              <w:t>80%</w:t>
            </w:r>
          </w:p>
        </w:tc>
      </w:tr>
      <w:tr w:rsidR="00596813" w:rsidRPr="001B3251" w14:paraId="366209A9" w14:textId="77777777" w:rsidTr="006B2555">
        <w:trPr>
          <w:trHeight w:val="1691"/>
          <w:jc w:val="center"/>
        </w:trPr>
        <w:tc>
          <w:tcPr>
            <w:tcW w:w="2288" w:type="pct"/>
            <w:tcBorders>
              <w:top w:val="nil"/>
              <w:left w:val="single" w:sz="4" w:space="0" w:color="auto"/>
              <w:bottom w:val="single" w:sz="4" w:space="0" w:color="auto"/>
              <w:right w:val="single" w:sz="4" w:space="0" w:color="auto"/>
            </w:tcBorders>
            <w:shd w:val="clear" w:color="auto" w:fill="auto"/>
            <w:vAlign w:val="center"/>
          </w:tcPr>
          <w:p w14:paraId="3E162C5A" w14:textId="5068FCDD" w:rsidR="00596813" w:rsidRPr="005A0D4E" w:rsidRDefault="00596813" w:rsidP="00596813">
            <w:pPr>
              <w:rPr>
                <w:rFonts w:ascii="Calibri" w:hAnsi="Calibri"/>
                <w:b/>
                <w:szCs w:val="20"/>
              </w:rPr>
            </w:pPr>
            <w:r w:rsidRPr="005A0D4E">
              <w:rPr>
                <w:rFonts w:ascii="Calibri" w:hAnsi="Calibri"/>
                <w:b/>
                <w:szCs w:val="20"/>
              </w:rPr>
              <w:t xml:space="preserve"> </w:t>
            </w:r>
            <w:r w:rsidR="005A0D4E" w:rsidRPr="005A0D4E">
              <w:rPr>
                <w:rFonts w:ascii="Calibri" w:hAnsi="Calibri"/>
                <w:b/>
                <w:szCs w:val="20"/>
              </w:rPr>
              <w:t>% of all patients (new or existing) that completed an addiction screening form in the last 12 months.</w:t>
            </w:r>
          </w:p>
        </w:tc>
        <w:tc>
          <w:tcPr>
            <w:tcW w:w="1500" w:type="pct"/>
            <w:tcBorders>
              <w:top w:val="nil"/>
              <w:left w:val="nil"/>
              <w:bottom w:val="single" w:sz="4" w:space="0" w:color="auto"/>
              <w:right w:val="single" w:sz="4" w:space="0" w:color="auto"/>
            </w:tcBorders>
            <w:shd w:val="clear" w:color="auto" w:fill="auto"/>
          </w:tcPr>
          <w:p w14:paraId="2B52D92F" w14:textId="77777777" w:rsidR="005A0D4E" w:rsidRPr="005A0D4E" w:rsidRDefault="005A0D4E" w:rsidP="005A0D4E">
            <w:pPr>
              <w:rPr>
                <w:rFonts w:ascii="Calibri" w:hAnsi="Calibri"/>
                <w:sz w:val="20"/>
                <w:szCs w:val="20"/>
              </w:rPr>
            </w:pPr>
            <w:r w:rsidRPr="005A0D4E">
              <w:rPr>
                <w:rFonts w:ascii="Calibri" w:hAnsi="Calibri"/>
                <w:b/>
                <w:sz w:val="20"/>
                <w:szCs w:val="20"/>
              </w:rPr>
              <w:t>Who</w:t>
            </w:r>
            <w:r w:rsidRPr="005A0D4E">
              <w:rPr>
                <w:rFonts w:ascii="Calibri" w:hAnsi="Calibri"/>
                <w:sz w:val="20"/>
                <w:szCs w:val="20"/>
              </w:rPr>
              <w:t>:</w:t>
            </w:r>
            <w:r>
              <w:rPr>
                <w:rFonts w:ascii="Calibri" w:hAnsi="Calibri"/>
                <w:sz w:val="20"/>
                <w:szCs w:val="20"/>
              </w:rPr>
              <w:t xml:space="preserve"> MAT Coordinator</w:t>
            </w:r>
          </w:p>
          <w:p w14:paraId="2462B21F" w14:textId="77777777" w:rsidR="005A0D4E" w:rsidRPr="005A0D4E" w:rsidRDefault="005A0D4E" w:rsidP="005A0D4E">
            <w:pPr>
              <w:rPr>
                <w:rFonts w:ascii="Calibri" w:hAnsi="Calibri"/>
                <w:sz w:val="20"/>
                <w:szCs w:val="20"/>
              </w:rPr>
            </w:pPr>
          </w:p>
          <w:p w14:paraId="79582520" w14:textId="6E8D6501" w:rsidR="005A0D4E" w:rsidRPr="005A0D4E" w:rsidRDefault="005A0D4E" w:rsidP="005A0D4E">
            <w:pPr>
              <w:rPr>
                <w:rFonts w:ascii="Calibri" w:hAnsi="Calibri"/>
                <w:sz w:val="20"/>
                <w:szCs w:val="20"/>
              </w:rPr>
            </w:pPr>
            <w:r w:rsidRPr="005A0D4E">
              <w:rPr>
                <w:rFonts w:ascii="Calibri" w:hAnsi="Calibri"/>
                <w:b/>
                <w:sz w:val="20"/>
                <w:szCs w:val="20"/>
              </w:rPr>
              <w:t>How</w:t>
            </w:r>
            <w:r w:rsidRPr="005A0D4E">
              <w:rPr>
                <w:rFonts w:ascii="Calibri" w:hAnsi="Calibri"/>
                <w:sz w:val="20"/>
                <w:szCs w:val="20"/>
              </w:rPr>
              <w:t>:</w:t>
            </w:r>
            <w:r>
              <w:rPr>
                <w:rFonts w:ascii="Calibri" w:hAnsi="Calibri"/>
                <w:sz w:val="20"/>
                <w:szCs w:val="20"/>
              </w:rPr>
              <w:t xml:space="preserve"> Hope to create electronic report soon</w:t>
            </w:r>
          </w:p>
          <w:p w14:paraId="459542F9" w14:textId="77777777" w:rsidR="005A0D4E" w:rsidRPr="005A0D4E" w:rsidRDefault="005A0D4E" w:rsidP="005A0D4E">
            <w:pPr>
              <w:rPr>
                <w:rFonts w:ascii="Calibri" w:hAnsi="Calibri"/>
                <w:sz w:val="20"/>
                <w:szCs w:val="20"/>
              </w:rPr>
            </w:pPr>
          </w:p>
          <w:p w14:paraId="0A371829" w14:textId="35355E91" w:rsidR="005A0D4E" w:rsidRPr="005A0D4E" w:rsidRDefault="005A0D4E" w:rsidP="005A0D4E">
            <w:pPr>
              <w:rPr>
                <w:rFonts w:ascii="Calibri" w:hAnsi="Calibri"/>
                <w:sz w:val="20"/>
                <w:szCs w:val="20"/>
              </w:rPr>
            </w:pPr>
            <w:r w:rsidRPr="005A0D4E">
              <w:rPr>
                <w:rFonts w:ascii="Calibri" w:hAnsi="Calibri"/>
                <w:b/>
                <w:sz w:val="20"/>
                <w:szCs w:val="20"/>
              </w:rPr>
              <w:t>When/How Often</w:t>
            </w:r>
            <w:r w:rsidRPr="005A0D4E">
              <w:rPr>
                <w:rFonts w:ascii="Calibri" w:hAnsi="Calibri"/>
                <w:sz w:val="20"/>
                <w:szCs w:val="20"/>
              </w:rPr>
              <w:t xml:space="preserve">:  </w:t>
            </w:r>
            <w:r>
              <w:rPr>
                <w:rFonts w:ascii="Calibri" w:hAnsi="Calibri"/>
                <w:sz w:val="20"/>
                <w:szCs w:val="20"/>
              </w:rPr>
              <w:t>Monthly</w:t>
            </w:r>
          </w:p>
          <w:p w14:paraId="65A7BA7A" w14:textId="77777777" w:rsidR="00596813" w:rsidRPr="005A0D4E" w:rsidRDefault="00596813" w:rsidP="006B2555">
            <w:pPr>
              <w:rPr>
                <w:rFonts w:ascii="Calibri" w:hAnsi="Calibri"/>
                <w:sz w:val="20"/>
                <w:szCs w:val="20"/>
              </w:rPr>
            </w:pPr>
          </w:p>
        </w:tc>
        <w:tc>
          <w:tcPr>
            <w:tcW w:w="662" w:type="pct"/>
            <w:tcBorders>
              <w:top w:val="nil"/>
              <w:left w:val="nil"/>
              <w:bottom w:val="single" w:sz="4" w:space="0" w:color="auto"/>
              <w:right w:val="single" w:sz="4" w:space="0" w:color="auto"/>
            </w:tcBorders>
          </w:tcPr>
          <w:p w14:paraId="6EA9C23E" w14:textId="6416A34D" w:rsidR="00596813" w:rsidRPr="001B3251" w:rsidRDefault="005A0D4E" w:rsidP="005A0D4E">
            <w:pPr>
              <w:spacing w:before="120"/>
              <w:jc w:val="center"/>
              <w:rPr>
                <w:rFonts w:ascii="Calibri" w:hAnsi="Calibri"/>
                <w:sz w:val="20"/>
                <w:szCs w:val="20"/>
              </w:rPr>
            </w:pPr>
            <w:r>
              <w:rPr>
                <w:rFonts w:ascii="Calibri" w:hAnsi="Calibri"/>
                <w:sz w:val="20"/>
                <w:szCs w:val="20"/>
              </w:rPr>
              <w:t>20%</w:t>
            </w:r>
          </w:p>
        </w:tc>
        <w:tc>
          <w:tcPr>
            <w:tcW w:w="550" w:type="pct"/>
            <w:tcBorders>
              <w:top w:val="nil"/>
              <w:left w:val="nil"/>
              <w:bottom w:val="single" w:sz="4" w:space="0" w:color="auto"/>
              <w:right w:val="single" w:sz="4" w:space="0" w:color="auto"/>
            </w:tcBorders>
            <w:shd w:val="clear" w:color="auto" w:fill="auto"/>
          </w:tcPr>
          <w:p w14:paraId="018DC242" w14:textId="5735DAFB" w:rsidR="00596813" w:rsidRPr="001B3251" w:rsidRDefault="005A0D4E" w:rsidP="005A0D4E">
            <w:pPr>
              <w:spacing w:before="120"/>
              <w:jc w:val="center"/>
              <w:rPr>
                <w:rFonts w:ascii="Calibri" w:hAnsi="Calibri"/>
                <w:sz w:val="20"/>
                <w:szCs w:val="20"/>
              </w:rPr>
            </w:pPr>
            <w:r>
              <w:rPr>
                <w:rFonts w:ascii="Calibri" w:hAnsi="Calibri"/>
                <w:sz w:val="20"/>
                <w:szCs w:val="20"/>
              </w:rPr>
              <w:t>50%</w:t>
            </w:r>
          </w:p>
        </w:tc>
      </w:tr>
      <w:tr w:rsidR="00596813" w:rsidRPr="001B3251" w14:paraId="6971CD5F" w14:textId="77777777" w:rsidTr="00596813">
        <w:trPr>
          <w:trHeight w:val="1871"/>
          <w:jc w:val="center"/>
        </w:trPr>
        <w:tc>
          <w:tcPr>
            <w:tcW w:w="2288" w:type="pct"/>
            <w:tcBorders>
              <w:top w:val="nil"/>
              <w:left w:val="single" w:sz="4" w:space="0" w:color="auto"/>
              <w:bottom w:val="single" w:sz="4" w:space="0" w:color="auto"/>
              <w:right w:val="single" w:sz="4" w:space="0" w:color="auto"/>
            </w:tcBorders>
            <w:shd w:val="clear" w:color="auto" w:fill="auto"/>
            <w:vAlign w:val="center"/>
          </w:tcPr>
          <w:p w14:paraId="010D69FF" w14:textId="14999DA8" w:rsidR="00596813" w:rsidRPr="005A0D4E" w:rsidRDefault="005A0D4E" w:rsidP="00596813">
            <w:pPr>
              <w:rPr>
                <w:rFonts w:ascii="Calibri" w:hAnsi="Calibri"/>
                <w:b/>
                <w:szCs w:val="20"/>
              </w:rPr>
            </w:pPr>
            <w:r w:rsidRPr="005A0D4E">
              <w:rPr>
                <w:rFonts w:ascii="Calibri" w:hAnsi="Calibri"/>
                <w:b/>
                <w:szCs w:val="20"/>
              </w:rPr>
              <w:t>Timeliness of first MAT Appointment – average number of days from when MAT referral was initiated to first meeting with MAT team.</w:t>
            </w:r>
          </w:p>
        </w:tc>
        <w:tc>
          <w:tcPr>
            <w:tcW w:w="1500" w:type="pct"/>
            <w:tcBorders>
              <w:top w:val="nil"/>
              <w:left w:val="nil"/>
              <w:bottom w:val="single" w:sz="4" w:space="0" w:color="auto"/>
              <w:right w:val="single" w:sz="4" w:space="0" w:color="auto"/>
            </w:tcBorders>
            <w:shd w:val="clear" w:color="auto" w:fill="auto"/>
          </w:tcPr>
          <w:p w14:paraId="7AA8055E" w14:textId="1B6D62FC" w:rsidR="00596813" w:rsidRPr="005A0D4E" w:rsidRDefault="00596813" w:rsidP="006B2555">
            <w:pPr>
              <w:rPr>
                <w:rFonts w:ascii="Calibri" w:hAnsi="Calibri"/>
                <w:sz w:val="20"/>
                <w:szCs w:val="20"/>
              </w:rPr>
            </w:pPr>
            <w:r w:rsidRPr="005A0D4E">
              <w:rPr>
                <w:rFonts w:ascii="Calibri" w:hAnsi="Calibri"/>
                <w:b/>
                <w:sz w:val="20"/>
                <w:szCs w:val="20"/>
              </w:rPr>
              <w:t>Who</w:t>
            </w:r>
            <w:r w:rsidRPr="005A0D4E">
              <w:rPr>
                <w:rFonts w:ascii="Calibri" w:hAnsi="Calibri"/>
                <w:sz w:val="20"/>
                <w:szCs w:val="20"/>
              </w:rPr>
              <w:t>:</w:t>
            </w:r>
            <w:r w:rsidR="005A0D4E" w:rsidRPr="005A0D4E">
              <w:rPr>
                <w:rFonts w:ascii="Calibri" w:hAnsi="Calibri"/>
                <w:sz w:val="20"/>
                <w:szCs w:val="20"/>
              </w:rPr>
              <w:t xml:space="preserve"> MAT Coordinator</w:t>
            </w:r>
          </w:p>
          <w:p w14:paraId="1AE2EE06" w14:textId="77777777" w:rsidR="00596813" w:rsidRPr="005A0D4E" w:rsidRDefault="00596813" w:rsidP="006B2555">
            <w:pPr>
              <w:rPr>
                <w:rFonts w:ascii="Calibri" w:hAnsi="Calibri"/>
                <w:sz w:val="20"/>
                <w:szCs w:val="20"/>
              </w:rPr>
            </w:pPr>
          </w:p>
          <w:p w14:paraId="0ED21966" w14:textId="3173CD62" w:rsidR="00596813" w:rsidRPr="005A0D4E" w:rsidRDefault="00596813" w:rsidP="006B2555">
            <w:pPr>
              <w:rPr>
                <w:rFonts w:ascii="Calibri" w:hAnsi="Calibri"/>
                <w:b/>
                <w:sz w:val="20"/>
                <w:szCs w:val="20"/>
              </w:rPr>
            </w:pPr>
            <w:r w:rsidRPr="005A0D4E">
              <w:rPr>
                <w:rFonts w:ascii="Calibri" w:hAnsi="Calibri"/>
                <w:b/>
                <w:sz w:val="20"/>
                <w:szCs w:val="20"/>
              </w:rPr>
              <w:t>How</w:t>
            </w:r>
            <w:r w:rsidRPr="005A0D4E">
              <w:rPr>
                <w:rFonts w:ascii="Calibri" w:hAnsi="Calibri"/>
                <w:sz w:val="20"/>
                <w:szCs w:val="20"/>
              </w:rPr>
              <w:t xml:space="preserve">:  </w:t>
            </w:r>
            <w:r w:rsidR="005A0D4E" w:rsidRPr="005A0D4E">
              <w:rPr>
                <w:rFonts w:ascii="Calibri" w:hAnsi="Calibri"/>
                <w:sz w:val="20"/>
                <w:szCs w:val="20"/>
              </w:rPr>
              <w:t xml:space="preserve">MAT Services </w:t>
            </w:r>
            <w:r w:rsidR="005A0D4E">
              <w:rPr>
                <w:rFonts w:ascii="Calibri" w:hAnsi="Calibri"/>
                <w:sz w:val="20"/>
                <w:szCs w:val="20"/>
              </w:rPr>
              <w:t>Registry/</w:t>
            </w:r>
            <w:r w:rsidR="005A0D4E" w:rsidRPr="005A0D4E">
              <w:rPr>
                <w:rFonts w:ascii="Calibri" w:hAnsi="Calibri"/>
                <w:sz w:val="20"/>
                <w:szCs w:val="20"/>
              </w:rPr>
              <w:t>Log (</w:t>
            </w:r>
            <w:r w:rsidR="005A0D4E">
              <w:rPr>
                <w:rFonts w:ascii="Calibri" w:hAnsi="Calibri"/>
                <w:sz w:val="20"/>
                <w:szCs w:val="20"/>
              </w:rPr>
              <w:t>E</w:t>
            </w:r>
            <w:r w:rsidR="005A0D4E" w:rsidRPr="005A0D4E">
              <w:rPr>
                <w:rFonts w:ascii="Calibri" w:hAnsi="Calibri"/>
                <w:sz w:val="20"/>
                <w:szCs w:val="20"/>
              </w:rPr>
              <w:t>xcel)</w:t>
            </w:r>
          </w:p>
          <w:p w14:paraId="2D2520E4" w14:textId="77777777" w:rsidR="00596813" w:rsidRPr="005A0D4E" w:rsidRDefault="00596813" w:rsidP="006B2555">
            <w:pPr>
              <w:rPr>
                <w:rFonts w:ascii="Calibri" w:hAnsi="Calibri"/>
                <w:sz w:val="20"/>
                <w:szCs w:val="20"/>
              </w:rPr>
            </w:pPr>
          </w:p>
          <w:p w14:paraId="046BA592" w14:textId="70D9087C" w:rsidR="00596813" w:rsidRPr="005A0D4E" w:rsidRDefault="00596813" w:rsidP="006B2555">
            <w:pPr>
              <w:rPr>
                <w:rFonts w:ascii="Calibri" w:hAnsi="Calibri"/>
                <w:sz w:val="20"/>
                <w:szCs w:val="20"/>
              </w:rPr>
            </w:pPr>
            <w:r w:rsidRPr="005A0D4E">
              <w:rPr>
                <w:rFonts w:ascii="Calibri" w:hAnsi="Calibri"/>
                <w:b/>
                <w:sz w:val="20"/>
                <w:szCs w:val="20"/>
              </w:rPr>
              <w:t>When/How Often</w:t>
            </w:r>
            <w:r w:rsidRPr="005A0D4E">
              <w:rPr>
                <w:rFonts w:ascii="Calibri" w:hAnsi="Calibri"/>
                <w:sz w:val="20"/>
                <w:szCs w:val="20"/>
              </w:rPr>
              <w:t xml:space="preserve">: </w:t>
            </w:r>
            <w:r w:rsidR="005A0D4E" w:rsidRPr="005A0D4E">
              <w:rPr>
                <w:rFonts w:ascii="Calibri" w:hAnsi="Calibri"/>
                <w:sz w:val="20"/>
                <w:szCs w:val="20"/>
              </w:rPr>
              <w:t xml:space="preserve"> Bi-Weekly</w:t>
            </w:r>
            <w:r w:rsidR="005A0D4E">
              <w:rPr>
                <w:rFonts w:ascii="Calibri" w:hAnsi="Calibri"/>
                <w:sz w:val="20"/>
                <w:szCs w:val="20"/>
              </w:rPr>
              <w:t xml:space="preserve"> (every other Friday)</w:t>
            </w:r>
          </w:p>
        </w:tc>
        <w:tc>
          <w:tcPr>
            <w:tcW w:w="662" w:type="pct"/>
            <w:tcBorders>
              <w:top w:val="nil"/>
              <w:left w:val="nil"/>
              <w:bottom w:val="single" w:sz="4" w:space="0" w:color="auto"/>
              <w:right w:val="single" w:sz="4" w:space="0" w:color="auto"/>
            </w:tcBorders>
          </w:tcPr>
          <w:p w14:paraId="44404705" w14:textId="77777777" w:rsidR="00596813" w:rsidRDefault="005A0D4E" w:rsidP="005A0D4E">
            <w:pPr>
              <w:spacing w:before="120"/>
              <w:jc w:val="center"/>
              <w:rPr>
                <w:rFonts w:ascii="Calibri" w:hAnsi="Calibri"/>
                <w:sz w:val="20"/>
                <w:szCs w:val="20"/>
              </w:rPr>
            </w:pPr>
            <w:r>
              <w:rPr>
                <w:rFonts w:ascii="Calibri" w:hAnsi="Calibri"/>
                <w:sz w:val="20"/>
                <w:szCs w:val="20"/>
              </w:rPr>
              <w:t xml:space="preserve">N/A </w:t>
            </w:r>
          </w:p>
          <w:p w14:paraId="30BB843E" w14:textId="6589A090" w:rsidR="005A0D4E" w:rsidRPr="001B3251" w:rsidRDefault="005A0D4E" w:rsidP="005A0D4E">
            <w:pPr>
              <w:spacing w:before="120"/>
              <w:jc w:val="center"/>
              <w:rPr>
                <w:rFonts w:ascii="Calibri" w:hAnsi="Calibri"/>
                <w:sz w:val="20"/>
                <w:szCs w:val="20"/>
              </w:rPr>
            </w:pPr>
            <w:r>
              <w:rPr>
                <w:rFonts w:ascii="Calibri" w:hAnsi="Calibri"/>
                <w:sz w:val="20"/>
                <w:szCs w:val="20"/>
              </w:rPr>
              <w:t>(MAT services will start in May 2019)</w:t>
            </w:r>
          </w:p>
        </w:tc>
        <w:tc>
          <w:tcPr>
            <w:tcW w:w="550" w:type="pct"/>
            <w:tcBorders>
              <w:top w:val="nil"/>
              <w:left w:val="nil"/>
              <w:bottom w:val="single" w:sz="4" w:space="0" w:color="auto"/>
              <w:right w:val="single" w:sz="4" w:space="0" w:color="auto"/>
            </w:tcBorders>
            <w:shd w:val="clear" w:color="auto" w:fill="auto"/>
          </w:tcPr>
          <w:p w14:paraId="24CD0CD3" w14:textId="0753E802" w:rsidR="00596813" w:rsidRPr="001B3251" w:rsidRDefault="005A0D4E" w:rsidP="005A0D4E">
            <w:pPr>
              <w:spacing w:before="120"/>
              <w:jc w:val="center"/>
              <w:rPr>
                <w:rFonts w:ascii="Calibri" w:hAnsi="Calibri"/>
                <w:sz w:val="20"/>
                <w:szCs w:val="20"/>
              </w:rPr>
            </w:pPr>
            <w:r>
              <w:rPr>
                <w:rFonts w:ascii="Calibri" w:hAnsi="Calibri"/>
                <w:sz w:val="20"/>
                <w:szCs w:val="20"/>
              </w:rPr>
              <w:t>7 days</w:t>
            </w:r>
          </w:p>
        </w:tc>
      </w:tr>
    </w:tbl>
    <w:p w14:paraId="417F62CC" w14:textId="3FD2CC10" w:rsidR="009A725A" w:rsidRDefault="00B67D63" w:rsidP="00596813">
      <w:pPr>
        <w:pBdr>
          <w:bottom w:val="single" w:sz="4" w:space="1" w:color="auto"/>
        </w:pBdr>
        <w:spacing w:line="276" w:lineRule="auto"/>
        <w:rPr>
          <w:b/>
        </w:rPr>
      </w:pPr>
      <w:r>
        <w:rPr>
          <w:b/>
        </w:rPr>
        <w:br w:type="page"/>
      </w:r>
      <w:r w:rsidR="00962056">
        <w:rPr>
          <w:b/>
        </w:rPr>
        <w:lastRenderedPageBreak/>
        <w:t>Section 4</w:t>
      </w:r>
      <w:r w:rsidR="009A725A">
        <w:rPr>
          <w:b/>
        </w:rPr>
        <w:t xml:space="preserve"> </w:t>
      </w:r>
      <w:r w:rsidR="009A725A">
        <w:rPr>
          <w:b/>
        </w:rPr>
        <w:tab/>
        <w:t xml:space="preserve">Key Success Factors </w:t>
      </w:r>
      <w:r w:rsidR="00AC561A">
        <w:rPr>
          <w:b/>
        </w:rPr>
        <w:t xml:space="preserve">and </w:t>
      </w:r>
      <w:r w:rsidR="00F315B7">
        <w:rPr>
          <w:b/>
        </w:rPr>
        <w:t>Project Risks</w:t>
      </w:r>
    </w:p>
    <w:p w14:paraId="4EFE15D5" w14:textId="77777777" w:rsidR="009A725A" w:rsidRDefault="009A725A" w:rsidP="00973309">
      <w:pPr>
        <w:rPr>
          <w:b/>
        </w:rPr>
      </w:pPr>
    </w:p>
    <w:tbl>
      <w:tblPr>
        <w:tblW w:w="10340" w:type="dxa"/>
        <w:tblInd w:w="118" w:type="dxa"/>
        <w:tblLook w:val="04A0" w:firstRow="1" w:lastRow="0" w:firstColumn="1" w:lastColumn="0" w:noHBand="0" w:noVBand="1"/>
      </w:tblPr>
      <w:tblGrid>
        <w:gridCol w:w="10340"/>
      </w:tblGrid>
      <w:tr w:rsidR="002A7792" w:rsidRPr="002A7792" w14:paraId="6748507C" w14:textId="77777777" w:rsidTr="00D71776">
        <w:trPr>
          <w:trHeight w:val="780"/>
        </w:trPr>
        <w:tc>
          <w:tcPr>
            <w:tcW w:w="10340" w:type="dxa"/>
            <w:tcBorders>
              <w:top w:val="single" w:sz="8" w:space="0" w:color="auto"/>
              <w:left w:val="single" w:sz="8" w:space="0" w:color="auto"/>
              <w:bottom w:val="single" w:sz="4" w:space="0" w:color="auto"/>
              <w:right w:val="single" w:sz="8" w:space="0" w:color="000000"/>
            </w:tcBorders>
            <w:shd w:val="clear" w:color="000000" w:fill="FCD5B4"/>
            <w:vAlign w:val="center"/>
            <w:hideMark/>
          </w:tcPr>
          <w:p w14:paraId="04987189" w14:textId="6D12C0E0" w:rsidR="002A7792" w:rsidRPr="002A7792" w:rsidRDefault="002A7792" w:rsidP="005D19AE">
            <w:pPr>
              <w:rPr>
                <w:rFonts w:ascii="Calibri" w:hAnsi="Calibri" w:cs="Calibri"/>
                <w:b/>
                <w:bCs/>
                <w:i/>
                <w:iCs/>
                <w:color w:val="000000"/>
              </w:rPr>
            </w:pPr>
            <w:r w:rsidRPr="002A7792">
              <w:rPr>
                <w:rFonts w:ascii="Calibri" w:hAnsi="Calibri" w:cs="Calibri"/>
                <w:b/>
                <w:bCs/>
                <w:i/>
                <w:iCs/>
                <w:color w:val="000000"/>
              </w:rPr>
              <w:t xml:space="preserve">What are some of the </w:t>
            </w:r>
            <w:r w:rsidR="00F315B7">
              <w:rPr>
                <w:rFonts w:ascii="Calibri" w:hAnsi="Calibri" w:cs="Calibri"/>
                <w:b/>
                <w:bCs/>
                <w:i/>
                <w:iCs/>
                <w:color w:val="000000"/>
              </w:rPr>
              <w:t xml:space="preserve">potential challenges and/or </w:t>
            </w:r>
            <w:r w:rsidRPr="002A7792">
              <w:rPr>
                <w:rFonts w:ascii="Calibri" w:hAnsi="Calibri" w:cs="Calibri"/>
                <w:b/>
                <w:bCs/>
                <w:i/>
                <w:iCs/>
                <w:color w:val="000000"/>
              </w:rPr>
              <w:t xml:space="preserve">risks associated with your project? </w:t>
            </w:r>
            <w:r w:rsidR="00F315B7">
              <w:rPr>
                <w:rFonts w:ascii="Calibri" w:hAnsi="Calibri" w:cs="Calibri"/>
                <w:b/>
                <w:bCs/>
                <w:i/>
                <w:iCs/>
                <w:color w:val="000000"/>
              </w:rPr>
              <w:t xml:space="preserve">Reflect on </w:t>
            </w:r>
            <w:r w:rsidR="005D19AE">
              <w:rPr>
                <w:rFonts w:ascii="Calibri" w:hAnsi="Calibri" w:cs="Calibri"/>
                <w:b/>
                <w:bCs/>
                <w:i/>
                <w:iCs/>
                <w:color w:val="000000"/>
              </w:rPr>
              <w:t xml:space="preserve">the challenges of </w:t>
            </w:r>
            <w:r w:rsidR="00F315B7">
              <w:rPr>
                <w:rFonts w:ascii="Calibri" w:hAnsi="Calibri" w:cs="Calibri"/>
                <w:b/>
                <w:bCs/>
                <w:i/>
                <w:iCs/>
                <w:color w:val="000000"/>
              </w:rPr>
              <w:t xml:space="preserve">past </w:t>
            </w:r>
            <w:r w:rsidR="005D19AE">
              <w:rPr>
                <w:rFonts w:ascii="Calibri" w:hAnsi="Calibri" w:cs="Calibri"/>
                <w:b/>
                <w:bCs/>
                <w:i/>
                <w:iCs/>
                <w:color w:val="000000"/>
              </w:rPr>
              <w:t xml:space="preserve">initiatives and </w:t>
            </w:r>
            <w:r w:rsidR="00F315B7">
              <w:rPr>
                <w:rFonts w:ascii="Calibri" w:hAnsi="Calibri" w:cs="Calibri"/>
                <w:b/>
                <w:bCs/>
                <w:i/>
                <w:iCs/>
                <w:color w:val="000000"/>
              </w:rPr>
              <w:t>discuss if any of these challenges could also impact your ATSH Project.</w:t>
            </w:r>
            <w:r w:rsidRPr="002A7792">
              <w:rPr>
                <w:rFonts w:ascii="Calibri" w:hAnsi="Calibri" w:cs="Calibri"/>
                <w:b/>
                <w:bCs/>
                <w:i/>
                <w:iCs/>
                <w:color w:val="000000"/>
              </w:rPr>
              <w:t xml:space="preserve"> </w:t>
            </w:r>
          </w:p>
        </w:tc>
      </w:tr>
      <w:tr w:rsidR="00D71776" w:rsidRPr="002A7792" w14:paraId="4F2E4950" w14:textId="77777777" w:rsidTr="00F315B7">
        <w:trPr>
          <w:trHeight w:val="1412"/>
        </w:trPr>
        <w:tc>
          <w:tcPr>
            <w:tcW w:w="10340" w:type="dxa"/>
            <w:tcBorders>
              <w:top w:val="single" w:sz="4" w:space="0" w:color="auto"/>
              <w:left w:val="single" w:sz="4" w:space="0" w:color="auto"/>
              <w:bottom w:val="single" w:sz="4" w:space="0" w:color="auto"/>
              <w:right w:val="single" w:sz="4" w:space="0" w:color="auto"/>
            </w:tcBorders>
            <w:shd w:val="clear" w:color="auto" w:fill="auto"/>
            <w:hideMark/>
          </w:tcPr>
          <w:p w14:paraId="1B794C6A" w14:textId="77777777" w:rsidR="00D71776" w:rsidRDefault="007F462C" w:rsidP="002A7792">
            <w:pPr>
              <w:rPr>
                <w:rFonts w:ascii="Calibri" w:hAnsi="Calibri" w:cs="Calibri"/>
                <w:color w:val="000000"/>
                <w:sz w:val="22"/>
                <w:szCs w:val="22"/>
                <w:highlight w:val="yellow"/>
              </w:rPr>
            </w:pPr>
            <w:r>
              <w:rPr>
                <w:rFonts w:ascii="Calibri" w:hAnsi="Calibri" w:cs="Calibri"/>
                <w:color w:val="000000"/>
                <w:sz w:val="22"/>
                <w:szCs w:val="22"/>
                <w:highlight w:val="yellow"/>
              </w:rPr>
              <w:t xml:space="preserve"> </w:t>
            </w:r>
          </w:p>
          <w:p w14:paraId="5C449C55" w14:textId="40DE6476" w:rsidR="00DD63D9" w:rsidRPr="002A7792" w:rsidRDefault="00DD63D9" w:rsidP="002A7792">
            <w:pPr>
              <w:rPr>
                <w:rFonts w:ascii="Calibri" w:hAnsi="Calibri" w:cs="Calibri"/>
                <w:color w:val="000000"/>
                <w:sz w:val="22"/>
                <w:szCs w:val="22"/>
              </w:rPr>
            </w:pPr>
            <w:r>
              <w:rPr>
                <w:rFonts w:ascii="Calibri" w:hAnsi="Calibri" w:cs="Calibri"/>
                <w:color w:val="000000"/>
                <w:sz w:val="22"/>
                <w:szCs w:val="22"/>
              </w:rPr>
              <w:t>Our staff and patients aren’t aware that we will offer MAT services. We are still developing partnerships with community partners and social service organizations to support our OUD patients.  Provider turnover has been high and we only have 2 x-waivered clinicians.</w:t>
            </w:r>
          </w:p>
        </w:tc>
      </w:tr>
    </w:tbl>
    <w:p w14:paraId="3DBF5323" w14:textId="037E3B2E" w:rsidR="009A725A" w:rsidRDefault="005D19AE" w:rsidP="005D19AE">
      <w:pPr>
        <w:tabs>
          <w:tab w:val="left" w:pos="1680"/>
        </w:tabs>
        <w:rPr>
          <w:b/>
        </w:rPr>
      </w:pPr>
      <w:r>
        <w:rPr>
          <w:b/>
        </w:rPr>
        <w:tab/>
      </w:r>
    </w:p>
    <w:tbl>
      <w:tblPr>
        <w:tblW w:w="10322" w:type="dxa"/>
        <w:tblInd w:w="118" w:type="dxa"/>
        <w:tblLook w:val="04A0" w:firstRow="1" w:lastRow="0" w:firstColumn="1" w:lastColumn="0" w:noHBand="0" w:noVBand="1"/>
      </w:tblPr>
      <w:tblGrid>
        <w:gridCol w:w="10322"/>
      </w:tblGrid>
      <w:tr w:rsidR="002A7792" w:rsidRPr="002A7792" w14:paraId="4617DB0A" w14:textId="77777777" w:rsidTr="00F315B7">
        <w:trPr>
          <w:trHeight w:val="781"/>
        </w:trPr>
        <w:tc>
          <w:tcPr>
            <w:tcW w:w="10322" w:type="dxa"/>
            <w:tcBorders>
              <w:top w:val="single" w:sz="8" w:space="0" w:color="auto"/>
              <w:left w:val="single" w:sz="8" w:space="0" w:color="auto"/>
              <w:bottom w:val="single" w:sz="4" w:space="0" w:color="auto"/>
              <w:right w:val="single" w:sz="8" w:space="0" w:color="000000"/>
            </w:tcBorders>
            <w:shd w:val="clear" w:color="000000" w:fill="FCD5B4"/>
            <w:vAlign w:val="center"/>
            <w:hideMark/>
          </w:tcPr>
          <w:p w14:paraId="6FE52DB8" w14:textId="77777777" w:rsidR="002A7792" w:rsidRPr="002A7792" w:rsidRDefault="002A7792" w:rsidP="002A7792">
            <w:pPr>
              <w:rPr>
                <w:rFonts w:ascii="Calibri" w:hAnsi="Calibri" w:cs="Calibri"/>
                <w:b/>
                <w:bCs/>
                <w:i/>
                <w:iCs/>
                <w:color w:val="000000"/>
              </w:rPr>
            </w:pPr>
            <w:r w:rsidRPr="002A7792">
              <w:rPr>
                <w:rFonts w:ascii="Calibri" w:hAnsi="Calibri" w:cs="Calibri"/>
                <w:b/>
                <w:bCs/>
                <w:i/>
                <w:iCs/>
                <w:color w:val="000000"/>
              </w:rPr>
              <w:t xml:space="preserve">Competing Priorities - Are there any competing priorities that might interfere with your project (e.g., new IT system </w:t>
            </w:r>
            <w:r w:rsidR="00B67D63" w:rsidRPr="002A7792">
              <w:rPr>
                <w:rFonts w:ascii="Calibri" w:hAnsi="Calibri" w:cs="Calibri"/>
                <w:b/>
                <w:bCs/>
                <w:i/>
                <w:iCs/>
                <w:color w:val="000000"/>
              </w:rPr>
              <w:t>implementations</w:t>
            </w:r>
            <w:r w:rsidRPr="002A7792">
              <w:rPr>
                <w:rFonts w:ascii="Calibri" w:hAnsi="Calibri" w:cs="Calibri"/>
                <w:b/>
                <w:bCs/>
                <w:i/>
                <w:iCs/>
                <w:color w:val="000000"/>
              </w:rPr>
              <w:t xml:space="preserve">, site renovations, etc.)? </w:t>
            </w:r>
          </w:p>
        </w:tc>
      </w:tr>
      <w:tr w:rsidR="00D71776" w:rsidRPr="002A7792" w14:paraId="1865D91E" w14:textId="77777777" w:rsidTr="00F315B7">
        <w:trPr>
          <w:trHeight w:val="1061"/>
        </w:trPr>
        <w:tc>
          <w:tcPr>
            <w:tcW w:w="10322" w:type="dxa"/>
            <w:tcBorders>
              <w:top w:val="single" w:sz="4" w:space="0" w:color="auto"/>
              <w:left w:val="single" w:sz="4" w:space="0" w:color="auto"/>
              <w:bottom w:val="single" w:sz="4" w:space="0" w:color="auto"/>
              <w:right w:val="single" w:sz="4" w:space="0" w:color="auto"/>
            </w:tcBorders>
            <w:shd w:val="clear" w:color="auto" w:fill="auto"/>
            <w:noWrap/>
            <w:hideMark/>
          </w:tcPr>
          <w:p w14:paraId="57C26202" w14:textId="77777777" w:rsidR="00D71776" w:rsidRDefault="00D71776" w:rsidP="002A7792">
            <w:pPr>
              <w:rPr>
                <w:rFonts w:ascii="Calibri" w:hAnsi="Calibri" w:cs="Calibri"/>
                <w:color w:val="000000"/>
                <w:sz w:val="22"/>
                <w:szCs w:val="22"/>
              </w:rPr>
            </w:pPr>
            <w:r w:rsidRPr="002A7792">
              <w:rPr>
                <w:rFonts w:ascii="Calibri" w:hAnsi="Calibri" w:cs="Calibri"/>
                <w:color w:val="000000"/>
                <w:sz w:val="22"/>
                <w:szCs w:val="22"/>
              </w:rPr>
              <w:t> </w:t>
            </w:r>
          </w:p>
          <w:p w14:paraId="228CC341" w14:textId="77777777" w:rsidR="00DD63D9" w:rsidRDefault="00DD63D9" w:rsidP="002A7792">
            <w:pPr>
              <w:rPr>
                <w:rFonts w:ascii="Calibri" w:hAnsi="Calibri" w:cs="Calibri"/>
                <w:color w:val="000000"/>
                <w:sz w:val="22"/>
                <w:szCs w:val="22"/>
              </w:rPr>
            </w:pPr>
            <w:r>
              <w:rPr>
                <w:rFonts w:ascii="Calibri" w:hAnsi="Calibri" w:cs="Calibri"/>
                <w:color w:val="000000"/>
                <w:sz w:val="22"/>
                <w:szCs w:val="22"/>
              </w:rPr>
              <w:t xml:space="preserve">We are opening a new site in Fall 2019 and renovating our Main St Clinic site in Spring 2020. </w:t>
            </w:r>
          </w:p>
          <w:p w14:paraId="287A8891" w14:textId="579C52E4" w:rsidR="00DD63D9" w:rsidRDefault="001F6AC9" w:rsidP="002A7792">
            <w:pPr>
              <w:rPr>
                <w:rFonts w:ascii="Calibri" w:hAnsi="Calibri" w:cs="Calibri"/>
                <w:color w:val="000000"/>
                <w:sz w:val="22"/>
                <w:szCs w:val="22"/>
              </w:rPr>
            </w:pPr>
            <w:r>
              <w:rPr>
                <w:rFonts w:ascii="Calibri" w:hAnsi="Calibri" w:cs="Calibri"/>
                <w:color w:val="000000"/>
                <w:sz w:val="22"/>
                <w:szCs w:val="22"/>
              </w:rPr>
              <w:t>Our care teams are also involved in a HRSA project on Diabetes care, which is a priority for our patients and our local health plan.</w:t>
            </w:r>
          </w:p>
          <w:p w14:paraId="2324D1F7" w14:textId="77777777" w:rsidR="00C2704C" w:rsidRDefault="00C2704C" w:rsidP="002A7792">
            <w:pPr>
              <w:rPr>
                <w:rFonts w:ascii="Calibri" w:hAnsi="Calibri" w:cs="Calibri"/>
                <w:color w:val="000000"/>
                <w:sz w:val="22"/>
                <w:szCs w:val="22"/>
              </w:rPr>
            </w:pPr>
          </w:p>
          <w:p w14:paraId="1C3AD764" w14:textId="6833DB8C" w:rsidR="001F6AC9" w:rsidRPr="002A7792" w:rsidRDefault="001F6AC9" w:rsidP="002A7792">
            <w:pPr>
              <w:rPr>
                <w:rFonts w:ascii="Calibri" w:hAnsi="Calibri" w:cs="Calibri"/>
                <w:color w:val="000000"/>
                <w:sz w:val="22"/>
                <w:szCs w:val="22"/>
              </w:rPr>
            </w:pPr>
          </w:p>
        </w:tc>
      </w:tr>
    </w:tbl>
    <w:p w14:paraId="164719CF" w14:textId="77777777" w:rsidR="002A7792" w:rsidRDefault="002A7792" w:rsidP="00D0140B">
      <w:pPr>
        <w:rPr>
          <w:b/>
        </w:rPr>
      </w:pPr>
    </w:p>
    <w:tbl>
      <w:tblPr>
        <w:tblW w:w="10315" w:type="dxa"/>
        <w:tblInd w:w="108" w:type="dxa"/>
        <w:tblLook w:val="04A0" w:firstRow="1" w:lastRow="0" w:firstColumn="1" w:lastColumn="0" w:noHBand="0" w:noVBand="1"/>
      </w:tblPr>
      <w:tblGrid>
        <w:gridCol w:w="3229"/>
        <w:gridCol w:w="7086"/>
      </w:tblGrid>
      <w:tr w:rsidR="002A7792" w:rsidRPr="002A7792" w14:paraId="1C54F85B" w14:textId="77777777" w:rsidTr="00F315B7">
        <w:trPr>
          <w:trHeight w:val="1223"/>
        </w:trPr>
        <w:tc>
          <w:tcPr>
            <w:tcW w:w="10315" w:type="dxa"/>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14:paraId="47E226EA" w14:textId="570BE589" w:rsidR="002A7792" w:rsidRDefault="002A7792" w:rsidP="004D4315">
            <w:pPr>
              <w:rPr>
                <w:rFonts w:ascii="Calibri" w:hAnsi="Calibri" w:cs="Calibri"/>
                <w:b/>
                <w:bCs/>
                <w:i/>
                <w:iCs/>
                <w:color w:val="000000"/>
              </w:rPr>
            </w:pPr>
            <w:r w:rsidRPr="002A7792">
              <w:rPr>
                <w:rFonts w:ascii="Calibri" w:hAnsi="Calibri" w:cs="Calibri"/>
                <w:b/>
                <w:bCs/>
                <w:i/>
                <w:iCs/>
                <w:color w:val="000000"/>
              </w:rPr>
              <w:t xml:space="preserve">List the top 3 </w:t>
            </w:r>
            <w:r w:rsidR="00F315B7">
              <w:rPr>
                <w:rFonts w:ascii="Calibri" w:hAnsi="Calibri" w:cs="Calibri"/>
                <w:b/>
                <w:bCs/>
                <w:i/>
                <w:iCs/>
                <w:color w:val="000000"/>
              </w:rPr>
              <w:t>challenges or risk</w:t>
            </w:r>
            <w:r w:rsidRPr="002A7792">
              <w:rPr>
                <w:rFonts w:ascii="Calibri" w:hAnsi="Calibri" w:cs="Calibri"/>
                <w:b/>
                <w:bCs/>
                <w:i/>
                <w:iCs/>
                <w:color w:val="000000"/>
              </w:rPr>
              <w:t xml:space="preserve"> that your project may face, and think about the steps your team </w:t>
            </w:r>
            <w:r w:rsidR="00F315B7">
              <w:rPr>
                <w:rFonts w:ascii="Calibri" w:hAnsi="Calibri" w:cs="Calibri"/>
                <w:b/>
                <w:bCs/>
                <w:i/>
                <w:iCs/>
                <w:color w:val="000000"/>
              </w:rPr>
              <w:t>could</w:t>
            </w:r>
            <w:r w:rsidRPr="002A7792">
              <w:rPr>
                <w:rFonts w:ascii="Calibri" w:hAnsi="Calibri" w:cs="Calibri"/>
                <w:b/>
                <w:bCs/>
                <w:i/>
                <w:iCs/>
                <w:color w:val="000000"/>
              </w:rPr>
              <w:t xml:space="preserve"> take to prevent that </w:t>
            </w:r>
            <w:r w:rsidR="00F315B7">
              <w:rPr>
                <w:rFonts w:ascii="Calibri" w:hAnsi="Calibri" w:cs="Calibri"/>
                <w:b/>
                <w:bCs/>
                <w:i/>
                <w:iCs/>
                <w:color w:val="000000"/>
              </w:rPr>
              <w:t>challenge/</w:t>
            </w:r>
            <w:r w:rsidRPr="002A7792">
              <w:rPr>
                <w:rFonts w:ascii="Calibri" w:hAnsi="Calibri" w:cs="Calibri"/>
                <w:b/>
                <w:bCs/>
                <w:i/>
                <w:iCs/>
                <w:color w:val="000000"/>
              </w:rPr>
              <w:t xml:space="preserve">risk from occurring.  </w:t>
            </w:r>
          </w:p>
          <w:p w14:paraId="40B5DFBC" w14:textId="4EBDA007" w:rsidR="00170856" w:rsidRPr="00170856" w:rsidRDefault="00170856" w:rsidP="00170856">
            <w:pPr>
              <w:spacing w:before="120"/>
              <w:rPr>
                <w:rFonts w:ascii="Calibri" w:hAnsi="Calibri" w:cs="Calibri"/>
                <w:bCs/>
                <w:i/>
                <w:iCs/>
                <w:color w:val="000000"/>
              </w:rPr>
            </w:pPr>
            <w:r w:rsidRPr="00170856">
              <w:rPr>
                <w:rFonts w:ascii="Calibri" w:hAnsi="Calibri" w:cs="Calibri"/>
                <w:bCs/>
                <w:i/>
                <w:iCs/>
                <w:color w:val="000000"/>
                <w:sz w:val="22"/>
              </w:rPr>
              <w:t>(Reference Your IMAT: PC Assessment for Potential Challenges)</w:t>
            </w:r>
          </w:p>
        </w:tc>
      </w:tr>
      <w:tr w:rsidR="002A7792" w:rsidRPr="002A7792" w14:paraId="1C0C93DE" w14:textId="77777777" w:rsidTr="00F315B7">
        <w:trPr>
          <w:trHeight w:val="591"/>
        </w:trPr>
        <w:tc>
          <w:tcPr>
            <w:tcW w:w="3229" w:type="dxa"/>
            <w:tcBorders>
              <w:top w:val="single" w:sz="4" w:space="0" w:color="auto"/>
              <w:left w:val="single" w:sz="8" w:space="0" w:color="auto"/>
              <w:bottom w:val="single" w:sz="8" w:space="0" w:color="auto"/>
              <w:right w:val="single" w:sz="4" w:space="0" w:color="FFFFFF"/>
            </w:tcBorders>
            <w:shd w:val="clear" w:color="auto" w:fill="1F3864"/>
            <w:noWrap/>
            <w:vAlign w:val="center"/>
            <w:hideMark/>
          </w:tcPr>
          <w:p w14:paraId="02C8725C" w14:textId="77777777" w:rsidR="002A7792" w:rsidRPr="002A7792" w:rsidRDefault="002A7792" w:rsidP="00F315B7">
            <w:pPr>
              <w:rPr>
                <w:rFonts w:ascii="Calibri" w:hAnsi="Calibri" w:cs="Calibri"/>
                <w:b/>
                <w:bCs/>
                <w:color w:val="FFFFFF"/>
              </w:rPr>
            </w:pPr>
            <w:r w:rsidRPr="002A7792">
              <w:rPr>
                <w:rFonts w:ascii="Calibri" w:hAnsi="Calibri" w:cs="Calibri"/>
                <w:b/>
                <w:bCs/>
                <w:color w:val="FFFFFF"/>
              </w:rPr>
              <w:t>Theme</w:t>
            </w:r>
            <w:r w:rsidR="001E013D">
              <w:rPr>
                <w:rFonts w:ascii="Calibri" w:hAnsi="Calibri" w:cs="Calibri"/>
                <w:b/>
                <w:bCs/>
                <w:color w:val="FFFFFF"/>
              </w:rPr>
              <w:t xml:space="preserve">s </w:t>
            </w:r>
          </w:p>
        </w:tc>
        <w:tc>
          <w:tcPr>
            <w:tcW w:w="7086" w:type="dxa"/>
            <w:tcBorders>
              <w:top w:val="single" w:sz="4" w:space="0" w:color="auto"/>
              <w:left w:val="nil"/>
              <w:bottom w:val="single" w:sz="8" w:space="0" w:color="auto"/>
              <w:right w:val="single" w:sz="8" w:space="0" w:color="auto"/>
            </w:tcBorders>
            <w:shd w:val="clear" w:color="auto" w:fill="1F3864"/>
            <w:noWrap/>
            <w:vAlign w:val="center"/>
            <w:hideMark/>
          </w:tcPr>
          <w:p w14:paraId="5ED7E8D8" w14:textId="77777777" w:rsidR="002A7792" w:rsidRPr="002A7792" w:rsidRDefault="002A7792" w:rsidP="00F315B7">
            <w:pPr>
              <w:rPr>
                <w:rFonts w:ascii="Calibri" w:hAnsi="Calibri" w:cs="Calibri"/>
                <w:b/>
                <w:bCs/>
                <w:color w:val="FFFFFF"/>
              </w:rPr>
            </w:pPr>
            <w:r w:rsidRPr="002A7792">
              <w:rPr>
                <w:rFonts w:ascii="Calibri" w:hAnsi="Calibri" w:cs="Calibri"/>
                <w:b/>
                <w:bCs/>
                <w:color w:val="FFFFFF"/>
              </w:rPr>
              <w:t xml:space="preserve">Actions or new approaches </w:t>
            </w:r>
            <w:r w:rsidR="001E013D">
              <w:rPr>
                <w:rFonts w:ascii="Calibri" w:hAnsi="Calibri" w:cs="Calibri"/>
                <w:b/>
                <w:bCs/>
                <w:color w:val="FFFFFF"/>
              </w:rPr>
              <w:t>to</w:t>
            </w:r>
            <w:r w:rsidRPr="002A7792">
              <w:rPr>
                <w:rFonts w:ascii="Calibri" w:hAnsi="Calibri" w:cs="Calibri"/>
                <w:b/>
                <w:bCs/>
                <w:color w:val="FFFFFF"/>
              </w:rPr>
              <w:t xml:space="preserve"> test</w:t>
            </w:r>
          </w:p>
        </w:tc>
      </w:tr>
      <w:tr w:rsidR="00DE0FE9" w:rsidRPr="002A7792" w14:paraId="37053680" w14:textId="77777777" w:rsidTr="001F6AC9">
        <w:trPr>
          <w:trHeight w:val="537"/>
        </w:trPr>
        <w:tc>
          <w:tcPr>
            <w:tcW w:w="3229" w:type="dxa"/>
            <w:vMerge w:val="restart"/>
            <w:tcBorders>
              <w:top w:val="nil"/>
              <w:left w:val="single" w:sz="8" w:space="0" w:color="auto"/>
              <w:right w:val="single" w:sz="4" w:space="0" w:color="FFFFFF"/>
            </w:tcBorders>
            <w:shd w:val="clear" w:color="000000" w:fill="DCE6F1"/>
            <w:noWrap/>
            <w:vAlign w:val="center"/>
          </w:tcPr>
          <w:p w14:paraId="29917D9F" w14:textId="3990B3A4" w:rsidR="00DE0FE9" w:rsidRPr="001F6AC9" w:rsidRDefault="00C2704C" w:rsidP="001F6AC9">
            <w:pPr>
              <w:rPr>
                <w:rFonts w:ascii="Calibri" w:hAnsi="Calibri" w:cs="Calibri"/>
                <w:b/>
                <w:bCs/>
                <w:i/>
                <w:color w:val="000000"/>
                <w:sz w:val="28"/>
                <w:szCs w:val="22"/>
              </w:rPr>
            </w:pPr>
            <w:r>
              <w:rPr>
                <w:rFonts w:ascii="Calibri" w:hAnsi="Calibri" w:cs="Calibri"/>
                <w:b/>
                <w:bCs/>
                <w:i/>
                <w:color w:val="000000"/>
                <w:sz w:val="28"/>
                <w:szCs w:val="22"/>
              </w:rPr>
              <w:t>Staff time for developing MAT protocols, referral processes, etc.</w:t>
            </w:r>
          </w:p>
        </w:tc>
        <w:tc>
          <w:tcPr>
            <w:tcW w:w="7086" w:type="dxa"/>
            <w:tcBorders>
              <w:top w:val="nil"/>
              <w:left w:val="nil"/>
              <w:bottom w:val="single" w:sz="4" w:space="0" w:color="FFFFFF"/>
              <w:right w:val="single" w:sz="8" w:space="0" w:color="auto"/>
            </w:tcBorders>
            <w:shd w:val="clear" w:color="000000" w:fill="DCE6F1"/>
            <w:vAlign w:val="center"/>
          </w:tcPr>
          <w:p w14:paraId="4D8D0BA9" w14:textId="305FBF13" w:rsidR="00DE0FE9" w:rsidRPr="00C2704C" w:rsidRDefault="00C2704C" w:rsidP="001F6AC9">
            <w:pPr>
              <w:rPr>
                <w:rFonts w:ascii="Calibri" w:hAnsi="Calibri" w:cs="Calibri"/>
                <w:color w:val="000000"/>
                <w:sz w:val="22"/>
                <w:szCs w:val="22"/>
              </w:rPr>
            </w:pPr>
            <w:r>
              <w:rPr>
                <w:rFonts w:ascii="Calibri" w:hAnsi="Calibri" w:cs="Calibri"/>
                <w:color w:val="000000"/>
                <w:sz w:val="22"/>
                <w:szCs w:val="22"/>
              </w:rPr>
              <w:t>Identify Medical Assistant to help coordinate services for MAT Patient</w:t>
            </w:r>
          </w:p>
        </w:tc>
      </w:tr>
      <w:tr w:rsidR="00DE0FE9" w:rsidRPr="002A7792" w14:paraId="7D20E48C" w14:textId="77777777" w:rsidTr="001F6AC9">
        <w:trPr>
          <w:trHeight w:val="537"/>
        </w:trPr>
        <w:tc>
          <w:tcPr>
            <w:tcW w:w="3229" w:type="dxa"/>
            <w:vMerge/>
            <w:tcBorders>
              <w:left w:val="single" w:sz="8" w:space="0" w:color="auto"/>
              <w:right w:val="single" w:sz="4" w:space="0" w:color="FFFFFF"/>
            </w:tcBorders>
            <w:shd w:val="clear" w:color="000000" w:fill="DCE6F1"/>
            <w:noWrap/>
            <w:vAlign w:val="center"/>
          </w:tcPr>
          <w:p w14:paraId="5E0899C0" w14:textId="77777777" w:rsidR="00DE0FE9" w:rsidRPr="001F6AC9" w:rsidRDefault="00DE0FE9" w:rsidP="001F6AC9">
            <w:pPr>
              <w:rPr>
                <w:rFonts w:ascii="Calibri" w:hAnsi="Calibri" w:cs="Calibri"/>
                <w:b/>
                <w:i/>
                <w:color w:val="000000"/>
                <w:sz w:val="28"/>
                <w:szCs w:val="22"/>
              </w:rPr>
            </w:pPr>
          </w:p>
        </w:tc>
        <w:tc>
          <w:tcPr>
            <w:tcW w:w="7086" w:type="dxa"/>
            <w:tcBorders>
              <w:top w:val="nil"/>
              <w:left w:val="nil"/>
              <w:bottom w:val="single" w:sz="4" w:space="0" w:color="FFFFFF"/>
              <w:right w:val="single" w:sz="8" w:space="0" w:color="auto"/>
            </w:tcBorders>
            <w:shd w:val="clear" w:color="000000" w:fill="DCE6F1"/>
            <w:vAlign w:val="center"/>
          </w:tcPr>
          <w:p w14:paraId="0AFF3F02" w14:textId="036F08A1" w:rsidR="00DE0FE9" w:rsidRPr="00C2704C" w:rsidRDefault="00C2704C" w:rsidP="001F6AC9">
            <w:pPr>
              <w:rPr>
                <w:rFonts w:ascii="Calibri" w:hAnsi="Calibri" w:cs="Calibri"/>
                <w:color w:val="000000"/>
                <w:sz w:val="22"/>
                <w:szCs w:val="22"/>
              </w:rPr>
            </w:pPr>
            <w:r>
              <w:rPr>
                <w:rFonts w:ascii="Calibri" w:hAnsi="Calibri" w:cs="Calibri"/>
                <w:color w:val="000000"/>
                <w:sz w:val="22"/>
                <w:szCs w:val="22"/>
              </w:rPr>
              <w:t>Hire MAT Coordinator by July 2019</w:t>
            </w:r>
          </w:p>
        </w:tc>
      </w:tr>
      <w:tr w:rsidR="00C2704C" w:rsidRPr="002A7792" w14:paraId="688BEF57" w14:textId="77777777" w:rsidTr="005A0D4E">
        <w:trPr>
          <w:trHeight w:val="665"/>
        </w:trPr>
        <w:tc>
          <w:tcPr>
            <w:tcW w:w="3229" w:type="dxa"/>
            <w:vMerge/>
            <w:tcBorders>
              <w:left w:val="single" w:sz="8" w:space="0" w:color="auto"/>
              <w:bottom w:val="single" w:sz="8" w:space="0" w:color="auto"/>
              <w:right w:val="single" w:sz="4" w:space="0" w:color="FFFFFF"/>
            </w:tcBorders>
            <w:shd w:val="clear" w:color="000000" w:fill="DCE6F1"/>
            <w:noWrap/>
            <w:vAlign w:val="center"/>
          </w:tcPr>
          <w:p w14:paraId="71ECD13B" w14:textId="77777777" w:rsidR="00C2704C" w:rsidRPr="001F6AC9" w:rsidRDefault="00C2704C" w:rsidP="00C2704C">
            <w:pPr>
              <w:rPr>
                <w:rFonts w:ascii="Calibri" w:hAnsi="Calibri" w:cs="Calibri"/>
                <w:b/>
                <w:i/>
                <w:color w:val="000000"/>
                <w:sz w:val="28"/>
                <w:szCs w:val="22"/>
              </w:rPr>
            </w:pPr>
          </w:p>
        </w:tc>
        <w:tc>
          <w:tcPr>
            <w:tcW w:w="7086" w:type="dxa"/>
            <w:tcBorders>
              <w:top w:val="nil"/>
              <w:left w:val="nil"/>
              <w:bottom w:val="single" w:sz="8" w:space="0" w:color="auto"/>
              <w:right w:val="single" w:sz="8" w:space="0" w:color="auto"/>
            </w:tcBorders>
            <w:shd w:val="clear" w:color="000000" w:fill="DCE6F1"/>
            <w:vAlign w:val="center"/>
          </w:tcPr>
          <w:p w14:paraId="2523C6BC" w14:textId="1B78D542" w:rsidR="00C2704C" w:rsidRPr="00C2704C" w:rsidRDefault="00C2704C" w:rsidP="00C2704C">
            <w:pPr>
              <w:rPr>
                <w:rFonts w:ascii="Calibri" w:hAnsi="Calibri" w:cs="Calibri"/>
                <w:color w:val="000000"/>
                <w:sz w:val="22"/>
                <w:szCs w:val="22"/>
              </w:rPr>
            </w:pPr>
            <w:r>
              <w:rPr>
                <w:rFonts w:ascii="Calibri" w:hAnsi="Calibri" w:cs="Calibri"/>
                <w:color w:val="000000"/>
                <w:sz w:val="22"/>
                <w:szCs w:val="22"/>
              </w:rPr>
              <w:t xml:space="preserve">Meet with </w:t>
            </w:r>
            <w:r w:rsidR="005A0D4E">
              <w:rPr>
                <w:rFonts w:ascii="Calibri" w:hAnsi="Calibri" w:cs="Calibri"/>
                <w:color w:val="000000"/>
                <w:sz w:val="22"/>
                <w:szCs w:val="22"/>
              </w:rPr>
              <w:t>Qu</w:t>
            </w:r>
            <w:r>
              <w:rPr>
                <w:rFonts w:ascii="Calibri" w:hAnsi="Calibri" w:cs="Calibri"/>
                <w:color w:val="000000"/>
                <w:sz w:val="22"/>
                <w:szCs w:val="22"/>
              </w:rPr>
              <w:t xml:space="preserve">ality team for additional support in creating and testing new processes for MAT assessments, referrals, and </w:t>
            </w:r>
            <w:r w:rsidR="005A0D4E">
              <w:rPr>
                <w:rFonts w:ascii="Calibri" w:hAnsi="Calibri" w:cs="Calibri"/>
                <w:color w:val="000000"/>
                <w:sz w:val="22"/>
                <w:szCs w:val="22"/>
              </w:rPr>
              <w:t>documentation in EMR.</w:t>
            </w:r>
          </w:p>
        </w:tc>
      </w:tr>
      <w:tr w:rsidR="00C2704C" w:rsidRPr="002A7792" w14:paraId="41694B4F" w14:textId="77777777" w:rsidTr="005A0D4E">
        <w:trPr>
          <w:trHeight w:val="610"/>
        </w:trPr>
        <w:tc>
          <w:tcPr>
            <w:tcW w:w="3229" w:type="dxa"/>
            <w:vMerge w:val="restart"/>
            <w:tcBorders>
              <w:top w:val="single" w:sz="8" w:space="0" w:color="auto"/>
              <w:left w:val="single" w:sz="8" w:space="0" w:color="auto"/>
              <w:right w:val="single" w:sz="4" w:space="0" w:color="FFFFFF"/>
            </w:tcBorders>
            <w:shd w:val="clear" w:color="000000" w:fill="DCE6F1"/>
            <w:noWrap/>
            <w:vAlign w:val="center"/>
          </w:tcPr>
          <w:p w14:paraId="5B69BCAA" w14:textId="5C78D373" w:rsidR="00C2704C" w:rsidRPr="001F6AC9" w:rsidRDefault="00C2704C" w:rsidP="00C2704C">
            <w:pPr>
              <w:rPr>
                <w:rFonts w:ascii="Calibri" w:hAnsi="Calibri" w:cs="Calibri"/>
                <w:b/>
                <w:bCs/>
                <w:i/>
                <w:color w:val="000000"/>
                <w:sz w:val="28"/>
                <w:szCs w:val="22"/>
              </w:rPr>
            </w:pPr>
            <w:r>
              <w:rPr>
                <w:rFonts w:ascii="Calibri" w:hAnsi="Calibri" w:cs="Calibri"/>
                <w:b/>
                <w:bCs/>
                <w:i/>
                <w:color w:val="000000"/>
                <w:sz w:val="28"/>
                <w:szCs w:val="22"/>
              </w:rPr>
              <w:t xml:space="preserve">Provider and staff resistance </w:t>
            </w:r>
          </w:p>
        </w:tc>
        <w:tc>
          <w:tcPr>
            <w:tcW w:w="7086" w:type="dxa"/>
            <w:tcBorders>
              <w:top w:val="single" w:sz="8" w:space="0" w:color="auto"/>
              <w:left w:val="nil"/>
              <w:bottom w:val="single" w:sz="4" w:space="0" w:color="FFFFFF"/>
              <w:right w:val="single" w:sz="8" w:space="0" w:color="auto"/>
            </w:tcBorders>
            <w:shd w:val="clear" w:color="000000" w:fill="DCE6F1"/>
            <w:vAlign w:val="center"/>
          </w:tcPr>
          <w:p w14:paraId="02779A5B" w14:textId="071BCD10" w:rsidR="00C2704C" w:rsidRPr="00C2704C" w:rsidRDefault="00C2704C" w:rsidP="00C2704C">
            <w:pPr>
              <w:rPr>
                <w:rFonts w:ascii="Calibri" w:hAnsi="Calibri" w:cs="Calibri"/>
                <w:color w:val="000000"/>
                <w:sz w:val="22"/>
                <w:szCs w:val="22"/>
              </w:rPr>
            </w:pPr>
            <w:r w:rsidRPr="00C2704C">
              <w:rPr>
                <w:rFonts w:ascii="Calibri" w:hAnsi="Calibri" w:cs="Calibri"/>
                <w:color w:val="000000"/>
                <w:sz w:val="22"/>
                <w:szCs w:val="22"/>
              </w:rPr>
              <w:t>Staff training on MAT Treatment, efficacy, and reducing stigma around addiction and addiction treatment</w:t>
            </w:r>
          </w:p>
        </w:tc>
      </w:tr>
      <w:tr w:rsidR="00C2704C" w:rsidRPr="002A7792" w14:paraId="104BBE27" w14:textId="77777777" w:rsidTr="00C2704C">
        <w:trPr>
          <w:trHeight w:val="537"/>
        </w:trPr>
        <w:tc>
          <w:tcPr>
            <w:tcW w:w="3229" w:type="dxa"/>
            <w:vMerge/>
            <w:tcBorders>
              <w:left w:val="single" w:sz="8" w:space="0" w:color="auto"/>
              <w:bottom w:val="single" w:sz="8" w:space="0" w:color="auto"/>
              <w:right w:val="single" w:sz="4" w:space="0" w:color="FFFFFF"/>
            </w:tcBorders>
            <w:shd w:val="clear" w:color="000000" w:fill="DCE6F1"/>
            <w:noWrap/>
            <w:vAlign w:val="center"/>
          </w:tcPr>
          <w:p w14:paraId="7F7ADCA8" w14:textId="77777777" w:rsidR="00C2704C" w:rsidRPr="001F6AC9" w:rsidRDefault="00C2704C" w:rsidP="00C2704C">
            <w:pPr>
              <w:rPr>
                <w:rFonts w:ascii="Calibri" w:hAnsi="Calibri" w:cs="Calibri"/>
                <w:b/>
                <w:i/>
                <w:color w:val="000000"/>
                <w:sz w:val="28"/>
                <w:szCs w:val="22"/>
              </w:rPr>
            </w:pPr>
          </w:p>
        </w:tc>
        <w:tc>
          <w:tcPr>
            <w:tcW w:w="7086" w:type="dxa"/>
            <w:tcBorders>
              <w:top w:val="nil"/>
              <w:left w:val="nil"/>
              <w:bottom w:val="single" w:sz="8" w:space="0" w:color="auto"/>
              <w:right w:val="single" w:sz="8" w:space="0" w:color="auto"/>
            </w:tcBorders>
            <w:shd w:val="clear" w:color="000000" w:fill="DCE6F1"/>
            <w:vAlign w:val="center"/>
          </w:tcPr>
          <w:p w14:paraId="27700A66" w14:textId="61D9250E" w:rsidR="00C2704C" w:rsidRPr="00C2704C" w:rsidRDefault="00C2704C" w:rsidP="00C2704C">
            <w:pPr>
              <w:rPr>
                <w:rFonts w:ascii="Calibri" w:hAnsi="Calibri" w:cs="Calibri"/>
                <w:color w:val="000000"/>
                <w:sz w:val="22"/>
                <w:szCs w:val="22"/>
              </w:rPr>
            </w:pPr>
            <w:r>
              <w:rPr>
                <w:rFonts w:ascii="Calibri" w:hAnsi="Calibri" w:cs="Calibri"/>
                <w:color w:val="000000"/>
                <w:sz w:val="22"/>
                <w:szCs w:val="22"/>
              </w:rPr>
              <w:t>Leadership discuss OUD treatment regularly in staff and provider meetings</w:t>
            </w:r>
          </w:p>
        </w:tc>
      </w:tr>
      <w:tr w:rsidR="00C2704C" w:rsidRPr="002A7792" w14:paraId="54E0C4B5" w14:textId="77777777" w:rsidTr="005A0D4E">
        <w:trPr>
          <w:trHeight w:val="673"/>
        </w:trPr>
        <w:tc>
          <w:tcPr>
            <w:tcW w:w="3229" w:type="dxa"/>
            <w:vMerge w:val="restart"/>
            <w:tcBorders>
              <w:top w:val="single" w:sz="8" w:space="0" w:color="auto"/>
              <w:left w:val="single" w:sz="8" w:space="0" w:color="auto"/>
              <w:right w:val="single" w:sz="4" w:space="0" w:color="FFFFFF"/>
            </w:tcBorders>
            <w:shd w:val="clear" w:color="000000" w:fill="DCE6F1"/>
            <w:noWrap/>
            <w:vAlign w:val="center"/>
          </w:tcPr>
          <w:p w14:paraId="1CFC7973" w14:textId="0ED63E1F" w:rsidR="00C2704C" w:rsidRPr="001F6AC9" w:rsidRDefault="00C2704C" w:rsidP="00C2704C">
            <w:pPr>
              <w:rPr>
                <w:rFonts w:ascii="Calibri" w:hAnsi="Calibri" w:cs="Calibri"/>
                <w:b/>
                <w:bCs/>
                <w:i/>
                <w:color w:val="000000"/>
                <w:sz w:val="28"/>
                <w:szCs w:val="22"/>
              </w:rPr>
            </w:pPr>
            <w:r>
              <w:rPr>
                <w:rFonts w:ascii="Calibri" w:hAnsi="Calibri" w:cs="Calibri"/>
                <w:b/>
                <w:bCs/>
                <w:i/>
                <w:color w:val="000000"/>
                <w:sz w:val="28"/>
                <w:szCs w:val="22"/>
              </w:rPr>
              <w:t xml:space="preserve">Patient Identification - </w:t>
            </w:r>
            <w:r w:rsidRPr="001F6AC9">
              <w:rPr>
                <w:rFonts w:ascii="Calibri" w:hAnsi="Calibri" w:cs="Calibri"/>
                <w:b/>
                <w:bCs/>
                <w:i/>
                <w:color w:val="000000"/>
                <w:sz w:val="28"/>
                <w:szCs w:val="22"/>
              </w:rPr>
              <w:t xml:space="preserve">Lack of a standardized process </w:t>
            </w:r>
          </w:p>
        </w:tc>
        <w:tc>
          <w:tcPr>
            <w:tcW w:w="7086" w:type="dxa"/>
            <w:tcBorders>
              <w:top w:val="single" w:sz="8" w:space="0" w:color="auto"/>
              <w:left w:val="nil"/>
              <w:bottom w:val="single" w:sz="4" w:space="0" w:color="FFFFFF"/>
              <w:right w:val="single" w:sz="8" w:space="0" w:color="auto"/>
            </w:tcBorders>
            <w:shd w:val="clear" w:color="000000" w:fill="DCE6F1"/>
            <w:vAlign w:val="center"/>
          </w:tcPr>
          <w:p w14:paraId="1CCBE36E" w14:textId="00DFB2A9" w:rsidR="00C2704C" w:rsidRPr="00C2704C" w:rsidRDefault="00C2704C" w:rsidP="00C2704C">
            <w:pPr>
              <w:rPr>
                <w:rFonts w:ascii="Calibri" w:hAnsi="Calibri" w:cs="Calibri"/>
                <w:color w:val="000000"/>
                <w:sz w:val="22"/>
                <w:szCs w:val="22"/>
              </w:rPr>
            </w:pPr>
            <w:r w:rsidRPr="00C2704C">
              <w:rPr>
                <w:rFonts w:ascii="Calibri" w:hAnsi="Calibri" w:cs="Calibri"/>
                <w:color w:val="000000"/>
                <w:sz w:val="22"/>
                <w:szCs w:val="22"/>
              </w:rPr>
              <w:t>Conduct patient focus group to develop appropriate promotional materials for MAT program</w:t>
            </w:r>
          </w:p>
        </w:tc>
      </w:tr>
      <w:tr w:rsidR="00C2704C" w:rsidRPr="002A7792" w14:paraId="23568DB5" w14:textId="77777777" w:rsidTr="005A0D4E">
        <w:trPr>
          <w:trHeight w:val="944"/>
        </w:trPr>
        <w:tc>
          <w:tcPr>
            <w:tcW w:w="3229" w:type="dxa"/>
            <w:vMerge/>
            <w:tcBorders>
              <w:left w:val="single" w:sz="8" w:space="0" w:color="auto"/>
              <w:right w:val="single" w:sz="4" w:space="0" w:color="FFFFFF"/>
            </w:tcBorders>
            <w:shd w:val="clear" w:color="000000" w:fill="DCE6F1"/>
            <w:noWrap/>
            <w:vAlign w:val="center"/>
          </w:tcPr>
          <w:p w14:paraId="4DE7341C" w14:textId="77777777" w:rsidR="00C2704C" w:rsidRPr="001E013D" w:rsidRDefault="00C2704C" w:rsidP="00C2704C">
            <w:pPr>
              <w:rPr>
                <w:rFonts w:ascii="Calibri" w:hAnsi="Calibri" w:cs="Calibri"/>
                <w:i/>
                <w:color w:val="000000"/>
                <w:sz w:val="22"/>
                <w:szCs w:val="22"/>
              </w:rPr>
            </w:pPr>
          </w:p>
        </w:tc>
        <w:tc>
          <w:tcPr>
            <w:tcW w:w="7086" w:type="dxa"/>
            <w:tcBorders>
              <w:top w:val="nil"/>
              <w:left w:val="nil"/>
              <w:bottom w:val="single" w:sz="4" w:space="0" w:color="FFFFFF"/>
              <w:right w:val="single" w:sz="8" w:space="0" w:color="auto"/>
            </w:tcBorders>
            <w:shd w:val="clear" w:color="000000" w:fill="DCE6F1"/>
            <w:vAlign w:val="center"/>
          </w:tcPr>
          <w:p w14:paraId="39C706A4" w14:textId="0442DF56" w:rsidR="00C2704C" w:rsidRPr="00C2704C" w:rsidRDefault="00C2704C" w:rsidP="00C2704C">
            <w:pPr>
              <w:rPr>
                <w:rFonts w:ascii="Calibri" w:hAnsi="Calibri" w:cs="Calibri"/>
                <w:color w:val="000000"/>
                <w:sz w:val="22"/>
                <w:szCs w:val="22"/>
              </w:rPr>
            </w:pPr>
            <w:r w:rsidRPr="00C2704C">
              <w:rPr>
                <w:rFonts w:ascii="Calibri" w:hAnsi="Calibri" w:cs="Calibri"/>
                <w:color w:val="000000"/>
                <w:sz w:val="22"/>
                <w:szCs w:val="22"/>
              </w:rPr>
              <w:t>Medical leadership to review validated screening tools and identity which we will use.  Work with teams at Main St. Clinic to test this screening tool and develop efficient, standardized ways of screening patients</w:t>
            </w:r>
          </w:p>
        </w:tc>
      </w:tr>
      <w:tr w:rsidR="00C2704C" w:rsidRPr="002A7792" w14:paraId="71ED8795" w14:textId="77777777" w:rsidTr="005A0D4E">
        <w:trPr>
          <w:trHeight w:val="755"/>
        </w:trPr>
        <w:tc>
          <w:tcPr>
            <w:tcW w:w="3229" w:type="dxa"/>
            <w:vMerge/>
            <w:tcBorders>
              <w:left w:val="single" w:sz="8" w:space="0" w:color="auto"/>
              <w:bottom w:val="single" w:sz="8" w:space="0" w:color="auto"/>
              <w:right w:val="single" w:sz="4" w:space="0" w:color="FFFFFF"/>
            </w:tcBorders>
            <w:shd w:val="clear" w:color="000000" w:fill="DCE6F1"/>
            <w:noWrap/>
            <w:vAlign w:val="center"/>
          </w:tcPr>
          <w:p w14:paraId="4A872136" w14:textId="77777777" w:rsidR="00C2704C" w:rsidRPr="001E013D" w:rsidRDefault="00C2704C" w:rsidP="00C2704C">
            <w:pPr>
              <w:rPr>
                <w:rFonts w:ascii="Calibri" w:hAnsi="Calibri" w:cs="Calibri"/>
                <w:i/>
                <w:color w:val="000000"/>
                <w:sz w:val="22"/>
                <w:szCs w:val="22"/>
              </w:rPr>
            </w:pPr>
          </w:p>
        </w:tc>
        <w:tc>
          <w:tcPr>
            <w:tcW w:w="7086" w:type="dxa"/>
            <w:tcBorders>
              <w:top w:val="nil"/>
              <w:left w:val="nil"/>
              <w:bottom w:val="single" w:sz="8" w:space="0" w:color="auto"/>
              <w:right w:val="single" w:sz="8" w:space="0" w:color="auto"/>
            </w:tcBorders>
            <w:shd w:val="clear" w:color="000000" w:fill="DCE6F1"/>
            <w:vAlign w:val="center"/>
          </w:tcPr>
          <w:p w14:paraId="3D11E0E5" w14:textId="147E996C" w:rsidR="00C2704C" w:rsidRPr="00C2704C" w:rsidRDefault="00C2704C" w:rsidP="00C2704C">
            <w:pPr>
              <w:rPr>
                <w:rFonts w:ascii="Calibri" w:hAnsi="Calibri" w:cs="Calibri"/>
                <w:color w:val="000000"/>
                <w:sz w:val="22"/>
                <w:szCs w:val="22"/>
              </w:rPr>
            </w:pPr>
            <w:r w:rsidRPr="00C2704C">
              <w:rPr>
                <w:rFonts w:ascii="Calibri" w:hAnsi="Calibri" w:cs="Calibri"/>
                <w:color w:val="000000"/>
                <w:sz w:val="22"/>
                <w:szCs w:val="22"/>
              </w:rPr>
              <w:t>Established controlled substance committee to review cases of patients receiving controlled substances recurrently</w:t>
            </w:r>
          </w:p>
        </w:tc>
      </w:tr>
    </w:tbl>
    <w:p w14:paraId="0DCCDA8D" w14:textId="77777777" w:rsidR="00F315B7" w:rsidRDefault="00F315B7" w:rsidP="00D0140B">
      <w:pPr>
        <w:rPr>
          <w:b/>
        </w:rPr>
      </w:pPr>
    </w:p>
    <w:p w14:paraId="64759699" w14:textId="77777777" w:rsidR="00596813" w:rsidRDefault="00D0140B" w:rsidP="00B67D63">
      <w:pPr>
        <w:rPr>
          <w:b/>
          <w:sz w:val="22"/>
          <w:szCs w:val="22"/>
        </w:rPr>
        <w:sectPr w:rsidR="00596813" w:rsidSect="00CC45D1">
          <w:pgSz w:w="12240" w:h="15840"/>
          <w:pgMar w:top="1008" w:right="1008" w:bottom="1008" w:left="1008" w:header="576" w:footer="576" w:gutter="0"/>
          <w:cols w:space="720"/>
          <w:docGrid w:linePitch="326"/>
        </w:sectPr>
      </w:pPr>
      <w:r w:rsidRPr="00E62731">
        <w:rPr>
          <w:b/>
          <w:sz w:val="22"/>
          <w:szCs w:val="22"/>
        </w:rPr>
        <w:br w:type="page"/>
      </w:r>
    </w:p>
    <w:p w14:paraId="2A4C5542" w14:textId="5B0122F0" w:rsidR="00B67D63" w:rsidRDefault="00B67D63" w:rsidP="00B67D63">
      <w:pPr>
        <w:pBdr>
          <w:bottom w:val="single" w:sz="4" w:space="1" w:color="auto"/>
        </w:pBdr>
        <w:rPr>
          <w:b/>
        </w:rPr>
      </w:pPr>
      <w:r>
        <w:rPr>
          <w:b/>
        </w:rPr>
        <w:lastRenderedPageBreak/>
        <w:t xml:space="preserve">Section 5 </w:t>
      </w:r>
      <w:r>
        <w:rPr>
          <w:b/>
        </w:rPr>
        <w:tab/>
      </w:r>
      <w:r w:rsidRPr="003B3D12">
        <w:rPr>
          <w:b/>
        </w:rPr>
        <w:t xml:space="preserve">Project </w:t>
      </w:r>
      <w:r>
        <w:rPr>
          <w:b/>
        </w:rPr>
        <w:t>Deliverables, Key Activities and Timeline</w:t>
      </w:r>
      <w:r w:rsidR="00B27D07">
        <w:rPr>
          <w:b/>
        </w:rPr>
        <w:t xml:space="preserve"> (60 Day Project Plan)</w:t>
      </w:r>
    </w:p>
    <w:p w14:paraId="4D6F85B7" w14:textId="77777777" w:rsidR="00B67D63" w:rsidRDefault="00B67D63" w:rsidP="00B67D63">
      <w:pPr>
        <w:rPr>
          <w:b/>
        </w:rPr>
      </w:pPr>
    </w:p>
    <w:p w14:paraId="143A1D5D" w14:textId="0BA942B0" w:rsidR="00D0140B" w:rsidRPr="00596813" w:rsidRDefault="00AC561A" w:rsidP="00596813">
      <w:pPr>
        <w:rPr>
          <w:sz w:val="22"/>
        </w:rPr>
      </w:pPr>
      <w:r w:rsidRPr="00AC561A">
        <w:rPr>
          <w:sz w:val="22"/>
        </w:rPr>
        <w:t xml:space="preserve">Use the table below to provide an outline of the key activities </w:t>
      </w:r>
      <w:r w:rsidR="00596813">
        <w:rPr>
          <w:sz w:val="22"/>
        </w:rPr>
        <w:t xml:space="preserve">over the next 60 days </w:t>
      </w:r>
      <w:r w:rsidRPr="00AC561A">
        <w:rPr>
          <w:sz w:val="22"/>
        </w:rPr>
        <w:t xml:space="preserve">that you will track that </w:t>
      </w:r>
      <w:r w:rsidR="00B27D07">
        <w:rPr>
          <w:sz w:val="22"/>
        </w:rPr>
        <w:t>kickoff your project</w:t>
      </w:r>
      <w:r w:rsidRPr="00AC561A">
        <w:rPr>
          <w:sz w:val="22"/>
        </w:rPr>
        <w:t>.</w:t>
      </w:r>
    </w:p>
    <w:p w14:paraId="49CB94E0" w14:textId="221B4432" w:rsidR="00596813" w:rsidRDefault="00596813" w:rsidP="00596813"/>
    <w:tbl>
      <w:tblPr>
        <w:tblW w:w="14225" w:type="dxa"/>
        <w:tblInd w:w="-5" w:type="dxa"/>
        <w:tblLook w:val="04A0" w:firstRow="1" w:lastRow="0" w:firstColumn="1" w:lastColumn="0" w:noHBand="0" w:noVBand="1"/>
      </w:tblPr>
      <w:tblGrid>
        <w:gridCol w:w="5034"/>
        <w:gridCol w:w="1413"/>
        <w:gridCol w:w="1383"/>
        <w:gridCol w:w="1072"/>
        <w:gridCol w:w="1008"/>
        <w:gridCol w:w="4315"/>
      </w:tblGrid>
      <w:tr w:rsidR="002638DD" w:rsidRPr="00182D34" w14:paraId="4F31D692" w14:textId="77777777" w:rsidTr="002638DD">
        <w:trPr>
          <w:cantSplit/>
          <w:trHeight w:val="511"/>
          <w:tblHeader/>
        </w:trPr>
        <w:tc>
          <w:tcPr>
            <w:tcW w:w="5034" w:type="dxa"/>
            <w:tcBorders>
              <w:top w:val="nil"/>
              <w:left w:val="single" w:sz="4" w:space="0" w:color="auto"/>
              <w:bottom w:val="single" w:sz="4" w:space="0" w:color="auto"/>
              <w:right w:val="single" w:sz="4" w:space="0" w:color="auto"/>
            </w:tcBorders>
            <w:shd w:val="clear" w:color="auto" w:fill="0084A8"/>
            <w:vAlign w:val="center"/>
          </w:tcPr>
          <w:p w14:paraId="09B43569"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Activity</w:t>
            </w:r>
          </w:p>
        </w:tc>
        <w:tc>
          <w:tcPr>
            <w:tcW w:w="1413" w:type="dxa"/>
            <w:tcBorders>
              <w:top w:val="single" w:sz="4" w:space="0" w:color="auto"/>
              <w:left w:val="nil"/>
              <w:bottom w:val="single" w:sz="4" w:space="0" w:color="auto"/>
              <w:right w:val="single" w:sz="4" w:space="0" w:color="auto"/>
            </w:tcBorders>
            <w:shd w:val="clear" w:color="auto" w:fill="0084A8"/>
            <w:vAlign w:val="center"/>
          </w:tcPr>
          <w:p w14:paraId="6171AFA5"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Activity Lead</w:t>
            </w:r>
          </w:p>
        </w:tc>
        <w:tc>
          <w:tcPr>
            <w:tcW w:w="1383" w:type="dxa"/>
            <w:tcBorders>
              <w:top w:val="single" w:sz="4" w:space="0" w:color="auto"/>
              <w:left w:val="single" w:sz="4" w:space="0" w:color="auto"/>
              <w:bottom w:val="single" w:sz="4" w:space="0" w:color="auto"/>
              <w:right w:val="single" w:sz="4" w:space="0" w:color="auto"/>
            </w:tcBorders>
            <w:shd w:val="clear" w:color="auto" w:fill="0084A8"/>
            <w:vAlign w:val="center"/>
          </w:tcPr>
          <w:p w14:paraId="616C371D"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 xml:space="preserve">Team Members </w:t>
            </w:r>
          </w:p>
        </w:tc>
        <w:tc>
          <w:tcPr>
            <w:tcW w:w="1072" w:type="dxa"/>
            <w:tcBorders>
              <w:top w:val="single" w:sz="4" w:space="0" w:color="auto"/>
              <w:left w:val="single" w:sz="4" w:space="0" w:color="auto"/>
              <w:bottom w:val="single" w:sz="4" w:space="0" w:color="auto"/>
              <w:right w:val="single" w:sz="4" w:space="0" w:color="auto"/>
            </w:tcBorders>
            <w:shd w:val="clear" w:color="auto" w:fill="0084A8"/>
            <w:vAlign w:val="center"/>
            <w:hideMark/>
          </w:tcPr>
          <w:p w14:paraId="0F8B3C23"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Start Date</w:t>
            </w:r>
          </w:p>
        </w:tc>
        <w:tc>
          <w:tcPr>
            <w:tcW w:w="1008" w:type="dxa"/>
            <w:tcBorders>
              <w:top w:val="nil"/>
              <w:left w:val="nil"/>
              <w:bottom w:val="single" w:sz="4" w:space="0" w:color="auto"/>
              <w:right w:val="single" w:sz="4" w:space="0" w:color="auto"/>
            </w:tcBorders>
            <w:shd w:val="clear" w:color="auto" w:fill="0084A8"/>
            <w:vAlign w:val="center"/>
            <w:hideMark/>
          </w:tcPr>
          <w:p w14:paraId="6B8ED411"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End Date</w:t>
            </w:r>
          </w:p>
        </w:tc>
        <w:tc>
          <w:tcPr>
            <w:tcW w:w="4315" w:type="dxa"/>
            <w:tcBorders>
              <w:top w:val="single" w:sz="4" w:space="0" w:color="auto"/>
              <w:left w:val="nil"/>
              <w:bottom w:val="single" w:sz="4" w:space="0" w:color="auto"/>
              <w:right w:val="single" w:sz="4" w:space="0" w:color="auto"/>
            </w:tcBorders>
            <w:shd w:val="clear" w:color="auto" w:fill="0084A8"/>
            <w:noWrap/>
            <w:vAlign w:val="center"/>
            <w:hideMark/>
          </w:tcPr>
          <w:p w14:paraId="616A89B5" w14:textId="77777777" w:rsidR="00596813" w:rsidRPr="00182D34" w:rsidRDefault="00596813" w:rsidP="00596813">
            <w:pPr>
              <w:jc w:val="center"/>
              <w:rPr>
                <w:rFonts w:ascii="Museo Sans 700" w:hAnsi="Museo Sans 700" w:cs="Calibri"/>
                <w:b/>
                <w:bCs/>
                <w:color w:val="FFFFFF"/>
                <w:sz w:val="26"/>
                <w:szCs w:val="26"/>
              </w:rPr>
            </w:pPr>
            <w:r w:rsidRPr="00182D34">
              <w:rPr>
                <w:rFonts w:ascii="Museo Sans 700" w:hAnsi="Museo Sans 700" w:cs="Calibri"/>
                <w:b/>
                <w:bCs/>
                <w:color w:val="FFFFFF"/>
                <w:sz w:val="26"/>
                <w:szCs w:val="26"/>
              </w:rPr>
              <w:t>Notes (optional)</w:t>
            </w:r>
          </w:p>
        </w:tc>
      </w:tr>
      <w:tr w:rsidR="002638DD" w:rsidRPr="002A7792" w14:paraId="2A739F03" w14:textId="77777777" w:rsidTr="002638DD">
        <w:trPr>
          <w:trHeight w:val="511"/>
        </w:trPr>
        <w:tc>
          <w:tcPr>
            <w:tcW w:w="50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6017582" w14:textId="08C96732" w:rsidR="002638DD" w:rsidRPr="002A7792" w:rsidRDefault="002638DD" w:rsidP="002638DD">
            <w:pPr>
              <w:rPr>
                <w:rFonts w:ascii="Calibri" w:hAnsi="Calibri" w:cs="Calibri"/>
                <w:b/>
                <w:bCs/>
                <w:color w:val="000000"/>
                <w:sz w:val="22"/>
                <w:szCs w:val="22"/>
              </w:rPr>
            </w:pPr>
            <w:r>
              <w:rPr>
                <w:rFonts w:ascii="Calibri" w:hAnsi="Calibri" w:cs="Calibri"/>
                <w:b/>
                <w:bCs/>
                <w:color w:val="000000"/>
                <w:sz w:val="22"/>
                <w:szCs w:val="22"/>
              </w:rPr>
              <w:t>[Deliverable] Assess staff training needs</w:t>
            </w:r>
          </w:p>
        </w:tc>
        <w:tc>
          <w:tcPr>
            <w:tcW w:w="141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105C73B" w14:textId="2743E85A" w:rsidR="002638DD" w:rsidRPr="002A7792" w:rsidRDefault="002638DD" w:rsidP="002638DD">
            <w:pPr>
              <w:rPr>
                <w:rFonts w:ascii="Calibri" w:hAnsi="Calibri" w:cs="Calibri"/>
                <w:b/>
                <w:bCs/>
                <w:color w:val="000000"/>
                <w:sz w:val="22"/>
                <w:szCs w:val="22"/>
              </w:rPr>
            </w:pPr>
            <w:r>
              <w:rPr>
                <w:rFonts w:ascii="Calibri" w:hAnsi="Calibri" w:cs="Calibri"/>
                <w:b/>
                <w:bCs/>
                <w:color w:val="000000"/>
                <w:sz w:val="22"/>
                <w:szCs w:val="22"/>
              </w:rPr>
              <w:t>Angela</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8F575" w14:textId="73359E15" w:rsidR="002638DD" w:rsidRPr="002A7792" w:rsidRDefault="002638DD" w:rsidP="002638DD">
            <w:pPr>
              <w:rPr>
                <w:rFonts w:ascii="Calibri" w:hAnsi="Calibri" w:cs="Calibri"/>
                <w:b/>
                <w:bCs/>
                <w:color w:val="000000"/>
                <w:sz w:val="22"/>
                <w:szCs w:val="22"/>
              </w:rPr>
            </w:pPr>
            <w:r>
              <w:rPr>
                <w:rFonts w:ascii="Calibri" w:hAnsi="Calibri" w:cs="Calibri"/>
                <w:b/>
                <w:bCs/>
                <w:color w:val="000000"/>
                <w:sz w:val="22"/>
                <w:szCs w:val="22"/>
              </w:rPr>
              <w:t>Core team</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D46DE" w14:textId="6AFE8037" w:rsidR="002638DD" w:rsidRPr="002A7792" w:rsidRDefault="002638DD" w:rsidP="002638DD">
            <w:pPr>
              <w:rPr>
                <w:rFonts w:ascii="Calibri" w:hAnsi="Calibri" w:cs="Calibri"/>
                <w:b/>
                <w:bCs/>
                <w:color w:val="000000"/>
                <w:sz w:val="22"/>
                <w:szCs w:val="22"/>
              </w:rPr>
            </w:pPr>
            <w:r w:rsidRPr="002A7792">
              <w:rPr>
                <w:rFonts w:ascii="Calibri" w:hAnsi="Calibri" w:cs="Calibri"/>
                <w:b/>
                <w:bCs/>
                <w:color w:val="000000"/>
                <w:sz w:val="22"/>
                <w:szCs w:val="22"/>
              </w:rPr>
              <w:t> </w:t>
            </w:r>
            <w:r>
              <w:rPr>
                <w:rFonts w:ascii="Calibri" w:hAnsi="Calibri" w:cs="Calibri"/>
                <w:b/>
                <w:bCs/>
                <w:color w:val="000000"/>
                <w:sz w:val="22"/>
                <w:szCs w:val="22"/>
              </w:rPr>
              <w:t>4/15</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5984A9C8" w14:textId="4089B019" w:rsidR="002638DD" w:rsidRPr="002A7792" w:rsidRDefault="002638DD" w:rsidP="002638DD">
            <w:pPr>
              <w:rPr>
                <w:rFonts w:ascii="Calibri" w:hAnsi="Calibri" w:cs="Calibri"/>
                <w:b/>
                <w:bCs/>
                <w:color w:val="000000"/>
                <w:sz w:val="22"/>
                <w:szCs w:val="22"/>
              </w:rPr>
            </w:pPr>
            <w:r w:rsidRPr="002A7792">
              <w:rPr>
                <w:rFonts w:ascii="Calibri" w:hAnsi="Calibri" w:cs="Calibri"/>
                <w:b/>
                <w:bCs/>
                <w:color w:val="000000"/>
                <w:sz w:val="22"/>
                <w:szCs w:val="22"/>
              </w:rPr>
              <w:t> </w:t>
            </w:r>
            <w:r>
              <w:rPr>
                <w:rFonts w:ascii="Calibri" w:hAnsi="Calibri" w:cs="Calibri"/>
                <w:b/>
                <w:bCs/>
                <w:color w:val="000000"/>
                <w:sz w:val="22"/>
                <w:szCs w:val="22"/>
              </w:rPr>
              <w:t>5/31</w:t>
            </w:r>
          </w:p>
        </w:tc>
        <w:tc>
          <w:tcPr>
            <w:tcW w:w="431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7256AA" w14:textId="77777777" w:rsidR="002638DD" w:rsidRPr="002A7792" w:rsidRDefault="002638DD" w:rsidP="002638DD">
            <w:pPr>
              <w:rPr>
                <w:rFonts w:ascii="Calibri" w:hAnsi="Calibri" w:cs="Calibri"/>
                <w:b/>
                <w:bCs/>
                <w:color w:val="000000"/>
                <w:sz w:val="22"/>
                <w:szCs w:val="22"/>
              </w:rPr>
            </w:pPr>
          </w:p>
        </w:tc>
      </w:tr>
      <w:tr w:rsidR="002638DD" w:rsidRPr="002A7792" w14:paraId="255C1320" w14:textId="77777777" w:rsidTr="002638DD">
        <w:trPr>
          <w:trHeight w:val="511"/>
        </w:trPr>
        <w:tc>
          <w:tcPr>
            <w:tcW w:w="5034" w:type="dxa"/>
            <w:tcBorders>
              <w:top w:val="nil"/>
              <w:left w:val="single" w:sz="4" w:space="0" w:color="auto"/>
              <w:bottom w:val="single" w:sz="4" w:space="0" w:color="auto"/>
              <w:right w:val="single" w:sz="4" w:space="0" w:color="auto"/>
            </w:tcBorders>
            <w:shd w:val="clear" w:color="auto" w:fill="auto"/>
            <w:vAlign w:val="center"/>
          </w:tcPr>
          <w:p w14:paraId="30A7F51B" w14:textId="79DE1D9B" w:rsidR="002638DD" w:rsidRPr="002A7792" w:rsidRDefault="002638DD"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Determine whether the clinic has previously assessed staff training needs</w:t>
            </w:r>
          </w:p>
        </w:tc>
        <w:tc>
          <w:tcPr>
            <w:tcW w:w="1413" w:type="dxa"/>
            <w:tcBorders>
              <w:top w:val="single" w:sz="4" w:space="0" w:color="auto"/>
              <w:left w:val="nil"/>
              <w:bottom w:val="single" w:sz="4" w:space="0" w:color="auto"/>
              <w:right w:val="single" w:sz="4" w:space="0" w:color="auto"/>
            </w:tcBorders>
            <w:vAlign w:val="center"/>
          </w:tcPr>
          <w:p w14:paraId="3672DD6F" w14:textId="07C1AF35"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Chris</w:t>
            </w:r>
          </w:p>
        </w:tc>
        <w:tc>
          <w:tcPr>
            <w:tcW w:w="1383" w:type="dxa"/>
            <w:tcBorders>
              <w:top w:val="single" w:sz="4" w:space="0" w:color="auto"/>
              <w:left w:val="single" w:sz="4" w:space="0" w:color="auto"/>
              <w:bottom w:val="single" w:sz="4" w:space="0" w:color="auto"/>
              <w:right w:val="single" w:sz="4" w:space="0" w:color="auto"/>
            </w:tcBorders>
            <w:vAlign w:val="center"/>
          </w:tcPr>
          <w:p w14:paraId="6FA5AFE2" w14:textId="2C6B2E71"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n/a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952A9" w14:textId="2F921342"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4/15</w:t>
            </w:r>
          </w:p>
        </w:tc>
        <w:tc>
          <w:tcPr>
            <w:tcW w:w="1008" w:type="dxa"/>
            <w:tcBorders>
              <w:top w:val="nil"/>
              <w:left w:val="nil"/>
              <w:bottom w:val="single" w:sz="4" w:space="0" w:color="auto"/>
              <w:right w:val="single" w:sz="4" w:space="0" w:color="auto"/>
            </w:tcBorders>
            <w:shd w:val="clear" w:color="auto" w:fill="auto"/>
            <w:vAlign w:val="center"/>
            <w:hideMark/>
          </w:tcPr>
          <w:p w14:paraId="77C4E40D" w14:textId="2E40B99D"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4/19</w:t>
            </w:r>
          </w:p>
        </w:tc>
        <w:tc>
          <w:tcPr>
            <w:tcW w:w="4315" w:type="dxa"/>
            <w:tcBorders>
              <w:top w:val="single" w:sz="4" w:space="0" w:color="auto"/>
              <w:left w:val="nil"/>
              <w:bottom w:val="single" w:sz="4" w:space="0" w:color="auto"/>
              <w:right w:val="single" w:sz="4" w:space="0" w:color="auto"/>
            </w:tcBorders>
            <w:shd w:val="clear" w:color="auto" w:fill="auto"/>
            <w:noWrap/>
            <w:vAlign w:val="center"/>
            <w:hideMark/>
          </w:tcPr>
          <w:p w14:paraId="576DAB93" w14:textId="041D78BB"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Need to ask office manager what’s been done in last 3 years</w:t>
            </w:r>
          </w:p>
        </w:tc>
      </w:tr>
      <w:tr w:rsidR="002638DD" w:rsidRPr="002A7792" w14:paraId="3EFD8D1D" w14:textId="77777777" w:rsidTr="002638DD">
        <w:trPr>
          <w:trHeight w:val="511"/>
        </w:trPr>
        <w:tc>
          <w:tcPr>
            <w:tcW w:w="5034" w:type="dxa"/>
            <w:tcBorders>
              <w:top w:val="nil"/>
              <w:left w:val="single" w:sz="4" w:space="0" w:color="auto"/>
              <w:bottom w:val="single" w:sz="4" w:space="0" w:color="auto"/>
              <w:right w:val="single" w:sz="4" w:space="0" w:color="auto"/>
            </w:tcBorders>
            <w:shd w:val="clear" w:color="auto" w:fill="auto"/>
            <w:vAlign w:val="center"/>
          </w:tcPr>
          <w:p w14:paraId="58567B9B" w14:textId="5922C2D6" w:rsidR="002638DD" w:rsidRPr="002A7792" w:rsidRDefault="002638DD"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As a team, review findings from capability assessment</w:t>
            </w:r>
          </w:p>
        </w:tc>
        <w:tc>
          <w:tcPr>
            <w:tcW w:w="1413" w:type="dxa"/>
            <w:tcBorders>
              <w:top w:val="single" w:sz="4" w:space="0" w:color="auto"/>
              <w:left w:val="nil"/>
              <w:bottom w:val="single" w:sz="4" w:space="0" w:color="auto"/>
              <w:right w:val="single" w:sz="4" w:space="0" w:color="auto"/>
            </w:tcBorders>
            <w:vAlign w:val="center"/>
          </w:tcPr>
          <w:p w14:paraId="08D0C001" w14:textId="09D6B249"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Angela</w:t>
            </w:r>
          </w:p>
        </w:tc>
        <w:tc>
          <w:tcPr>
            <w:tcW w:w="1383" w:type="dxa"/>
            <w:tcBorders>
              <w:top w:val="single" w:sz="4" w:space="0" w:color="auto"/>
              <w:left w:val="single" w:sz="4" w:space="0" w:color="auto"/>
              <w:bottom w:val="single" w:sz="4" w:space="0" w:color="auto"/>
              <w:right w:val="single" w:sz="4" w:space="0" w:color="auto"/>
            </w:tcBorders>
            <w:vAlign w:val="center"/>
          </w:tcPr>
          <w:p w14:paraId="4B629FE8" w14:textId="0C824A1A"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Core team</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D744E" w14:textId="21AC8AC7"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4/16</w:t>
            </w:r>
          </w:p>
        </w:tc>
        <w:tc>
          <w:tcPr>
            <w:tcW w:w="1008" w:type="dxa"/>
            <w:tcBorders>
              <w:top w:val="nil"/>
              <w:left w:val="nil"/>
              <w:bottom w:val="single" w:sz="4" w:space="0" w:color="auto"/>
              <w:right w:val="single" w:sz="4" w:space="0" w:color="auto"/>
            </w:tcBorders>
            <w:shd w:val="clear" w:color="auto" w:fill="auto"/>
            <w:vAlign w:val="center"/>
            <w:hideMark/>
          </w:tcPr>
          <w:p w14:paraId="308392D4" w14:textId="12CEB591"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4/16</w:t>
            </w:r>
          </w:p>
        </w:tc>
        <w:tc>
          <w:tcPr>
            <w:tcW w:w="4315" w:type="dxa"/>
            <w:tcBorders>
              <w:top w:val="single" w:sz="4" w:space="0" w:color="auto"/>
              <w:left w:val="nil"/>
              <w:bottom w:val="single" w:sz="4" w:space="0" w:color="auto"/>
              <w:right w:val="single" w:sz="4" w:space="0" w:color="auto"/>
            </w:tcBorders>
            <w:shd w:val="clear" w:color="auto" w:fill="auto"/>
            <w:noWrap/>
            <w:vAlign w:val="center"/>
            <w:hideMark/>
          </w:tcPr>
          <w:p w14:paraId="42A49539" w14:textId="1F1840D6"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 xml:space="preserve">Use 20 min of core team weekly meeting </w:t>
            </w:r>
          </w:p>
        </w:tc>
      </w:tr>
      <w:tr w:rsidR="002638DD" w:rsidRPr="002A7792" w14:paraId="10218F20" w14:textId="77777777" w:rsidTr="002638DD">
        <w:trPr>
          <w:trHeight w:val="511"/>
        </w:trPr>
        <w:tc>
          <w:tcPr>
            <w:tcW w:w="5034" w:type="dxa"/>
            <w:tcBorders>
              <w:top w:val="nil"/>
              <w:left w:val="single" w:sz="4" w:space="0" w:color="auto"/>
              <w:bottom w:val="single" w:sz="4" w:space="0" w:color="auto"/>
              <w:right w:val="single" w:sz="4" w:space="0" w:color="auto"/>
            </w:tcBorders>
            <w:shd w:val="clear" w:color="auto" w:fill="auto"/>
            <w:vAlign w:val="center"/>
          </w:tcPr>
          <w:p w14:paraId="201B7079" w14:textId="09C0CC75" w:rsidR="002638DD" w:rsidRPr="002A7792" w:rsidRDefault="002638DD"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 xml:space="preserve">Determine method to assess staff training needs and then conduct assessment </w:t>
            </w:r>
          </w:p>
        </w:tc>
        <w:tc>
          <w:tcPr>
            <w:tcW w:w="1413" w:type="dxa"/>
            <w:tcBorders>
              <w:top w:val="single" w:sz="4" w:space="0" w:color="auto"/>
              <w:left w:val="nil"/>
              <w:bottom w:val="single" w:sz="4" w:space="0" w:color="auto"/>
              <w:right w:val="single" w:sz="4" w:space="0" w:color="auto"/>
            </w:tcBorders>
            <w:vAlign w:val="center"/>
          </w:tcPr>
          <w:p w14:paraId="57B68AC0" w14:textId="34A3FBB1"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 xml:space="preserve">Rich </w:t>
            </w:r>
          </w:p>
        </w:tc>
        <w:tc>
          <w:tcPr>
            <w:tcW w:w="1383" w:type="dxa"/>
            <w:tcBorders>
              <w:top w:val="single" w:sz="4" w:space="0" w:color="auto"/>
              <w:left w:val="single" w:sz="4" w:space="0" w:color="auto"/>
              <w:bottom w:val="single" w:sz="4" w:space="0" w:color="auto"/>
              <w:right w:val="single" w:sz="4" w:space="0" w:color="auto"/>
            </w:tcBorders>
            <w:vAlign w:val="center"/>
          </w:tcPr>
          <w:p w14:paraId="10F5DBD1" w14:textId="11FB8F38"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Core team</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A243" w14:textId="1CE12A2E"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4/16</w:t>
            </w:r>
          </w:p>
        </w:tc>
        <w:tc>
          <w:tcPr>
            <w:tcW w:w="1008" w:type="dxa"/>
            <w:tcBorders>
              <w:top w:val="nil"/>
              <w:left w:val="nil"/>
              <w:bottom w:val="single" w:sz="4" w:space="0" w:color="auto"/>
              <w:right w:val="single" w:sz="4" w:space="0" w:color="auto"/>
            </w:tcBorders>
            <w:shd w:val="clear" w:color="auto" w:fill="auto"/>
            <w:vAlign w:val="center"/>
            <w:hideMark/>
          </w:tcPr>
          <w:p w14:paraId="3DA3CD2A" w14:textId="1CB00585"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4/19</w:t>
            </w:r>
          </w:p>
        </w:tc>
        <w:tc>
          <w:tcPr>
            <w:tcW w:w="4315" w:type="dxa"/>
            <w:tcBorders>
              <w:top w:val="single" w:sz="4" w:space="0" w:color="auto"/>
              <w:left w:val="nil"/>
              <w:bottom w:val="single" w:sz="4" w:space="0" w:color="auto"/>
              <w:right w:val="single" w:sz="4" w:space="0" w:color="auto"/>
            </w:tcBorders>
            <w:shd w:val="clear" w:color="auto" w:fill="auto"/>
            <w:noWrap/>
            <w:vAlign w:val="center"/>
            <w:hideMark/>
          </w:tcPr>
          <w:p w14:paraId="5002A284" w14:textId="27D08454"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 xml:space="preserve">Angela to propose options at weekly core team meeting and team decides </w:t>
            </w:r>
          </w:p>
        </w:tc>
      </w:tr>
      <w:tr w:rsidR="002638DD" w:rsidRPr="002A7792" w14:paraId="16D01797" w14:textId="77777777" w:rsidTr="002638DD">
        <w:trPr>
          <w:trHeight w:val="511"/>
        </w:trPr>
        <w:tc>
          <w:tcPr>
            <w:tcW w:w="5034" w:type="dxa"/>
            <w:tcBorders>
              <w:top w:val="nil"/>
              <w:left w:val="single" w:sz="4" w:space="0" w:color="auto"/>
              <w:bottom w:val="single" w:sz="4" w:space="0" w:color="auto"/>
              <w:right w:val="single" w:sz="4" w:space="0" w:color="auto"/>
            </w:tcBorders>
            <w:shd w:val="clear" w:color="auto" w:fill="auto"/>
            <w:vAlign w:val="center"/>
          </w:tcPr>
          <w:p w14:paraId="727C8B0D" w14:textId="2730AFBC" w:rsidR="002638DD" w:rsidRPr="002A7792" w:rsidRDefault="002638DD"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Conduct assessment of staff training needs</w:t>
            </w:r>
          </w:p>
        </w:tc>
        <w:tc>
          <w:tcPr>
            <w:tcW w:w="1413" w:type="dxa"/>
            <w:tcBorders>
              <w:top w:val="single" w:sz="4" w:space="0" w:color="auto"/>
              <w:left w:val="nil"/>
              <w:bottom w:val="single" w:sz="4" w:space="0" w:color="auto"/>
              <w:right w:val="single" w:sz="4" w:space="0" w:color="auto"/>
            </w:tcBorders>
            <w:vAlign w:val="center"/>
          </w:tcPr>
          <w:p w14:paraId="2EEF560E" w14:textId="661057AC"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Michelle</w:t>
            </w:r>
          </w:p>
        </w:tc>
        <w:tc>
          <w:tcPr>
            <w:tcW w:w="1383" w:type="dxa"/>
            <w:tcBorders>
              <w:top w:val="single" w:sz="4" w:space="0" w:color="auto"/>
              <w:left w:val="single" w:sz="4" w:space="0" w:color="auto"/>
              <w:bottom w:val="single" w:sz="4" w:space="0" w:color="auto"/>
              <w:right w:val="single" w:sz="4" w:space="0" w:color="auto"/>
            </w:tcBorders>
            <w:vAlign w:val="center"/>
          </w:tcPr>
          <w:p w14:paraId="2EC512F4" w14:textId="1C006104"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n/a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F980" w14:textId="0C16770D"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4/19</w:t>
            </w:r>
          </w:p>
        </w:tc>
        <w:tc>
          <w:tcPr>
            <w:tcW w:w="1008" w:type="dxa"/>
            <w:tcBorders>
              <w:top w:val="nil"/>
              <w:left w:val="nil"/>
              <w:bottom w:val="single" w:sz="4" w:space="0" w:color="auto"/>
              <w:right w:val="single" w:sz="4" w:space="0" w:color="auto"/>
            </w:tcBorders>
            <w:shd w:val="clear" w:color="auto" w:fill="auto"/>
            <w:vAlign w:val="center"/>
            <w:hideMark/>
          </w:tcPr>
          <w:p w14:paraId="77947BB0" w14:textId="764A4D10"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5/29</w:t>
            </w:r>
          </w:p>
        </w:tc>
        <w:tc>
          <w:tcPr>
            <w:tcW w:w="4315" w:type="dxa"/>
            <w:tcBorders>
              <w:top w:val="single" w:sz="4" w:space="0" w:color="auto"/>
              <w:left w:val="nil"/>
              <w:bottom w:val="single" w:sz="4" w:space="0" w:color="auto"/>
              <w:right w:val="single" w:sz="4" w:space="0" w:color="auto"/>
            </w:tcBorders>
            <w:shd w:val="clear" w:color="auto" w:fill="auto"/>
            <w:noWrap/>
            <w:vAlign w:val="center"/>
            <w:hideMark/>
          </w:tcPr>
          <w:p w14:paraId="165A0720" w14:textId="1B7B4AC9"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Will likely use Survey Monkey</w:t>
            </w:r>
          </w:p>
        </w:tc>
      </w:tr>
      <w:tr w:rsidR="002638DD" w:rsidRPr="002A7792" w14:paraId="46DE02C4" w14:textId="77777777" w:rsidTr="002638DD">
        <w:trPr>
          <w:trHeight w:val="511"/>
        </w:trPr>
        <w:tc>
          <w:tcPr>
            <w:tcW w:w="50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9C2A263" w14:textId="6982DFEE" w:rsidR="002638DD" w:rsidRPr="00596813" w:rsidRDefault="002638DD" w:rsidP="002638DD">
            <w:pPr>
              <w:rPr>
                <w:rFonts w:ascii="Calibri" w:hAnsi="Calibri" w:cs="Calibri"/>
                <w:b/>
                <w:color w:val="000000"/>
                <w:sz w:val="22"/>
                <w:szCs w:val="22"/>
              </w:rPr>
            </w:pPr>
            <w:r>
              <w:rPr>
                <w:rFonts w:ascii="Calibri" w:hAnsi="Calibri" w:cs="Calibri"/>
                <w:b/>
                <w:bCs/>
                <w:color w:val="000000"/>
                <w:sz w:val="22"/>
                <w:szCs w:val="22"/>
              </w:rPr>
              <w:t xml:space="preserve">[Deliverable] </w:t>
            </w:r>
            <w:r w:rsidRPr="00FE584F">
              <w:rPr>
                <w:rFonts w:ascii="Calibri" w:hAnsi="Calibri" w:cs="Calibri"/>
                <w:b/>
                <w:bCs/>
                <w:color w:val="000000"/>
                <w:sz w:val="22"/>
                <w:szCs w:val="22"/>
              </w:rPr>
              <w:t>Design a 30-minute training for all staff</w:t>
            </w:r>
          </w:p>
        </w:tc>
        <w:tc>
          <w:tcPr>
            <w:tcW w:w="141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DC78F2" w14:textId="73D76D1F" w:rsidR="002638DD" w:rsidRPr="002A7792" w:rsidRDefault="002638DD" w:rsidP="002638DD">
            <w:pPr>
              <w:rPr>
                <w:rFonts w:ascii="Calibri" w:hAnsi="Calibri" w:cs="Calibri"/>
                <w:color w:val="000000"/>
                <w:sz w:val="22"/>
                <w:szCs w:val="22"/>
              </w:rPr>
            </w:pPr>
            <w:r w:rsidRPr="00A65B89">
              <w:rPr>
                <w:rFonts w:ascii="Calibri" w:hAnsi="Calibri" w:cs="Calibri"/>
                <w:b/>
                <w:color w:val="000000"/>
                <w:sz w:val="22"/>
                <w:szCs w:val="22"/>
              </w:rPr>
              <w:t>Rich</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8B29B" w14:textId="2A823A7F" w:rsidR="002638DD" w:rsidRPr="002A7792" w:rsidRDefault="002638DD" w:rsidP="002638DD">
            <w:pPr>
              <w:rPr>
                <w:rFonts w:ascii="Calibri" w:hAnsi="Calibri" w:cs="Calibri"/>
                <w:color w:val="000000"/>
                <w:sz w:val="22"/>
                <w:szCs w:val="22"/>
              </w:rPr>
            </w:pPr>
            <w:r w:rsidRPr="00A65B89">
              <w:rPr>
                <w:rFonts w:ascii="Calibri" w:hAnsi="Calibri" w:cs="Calibri"/>
                <w:b/>
                <w:color w:val="000000"/>
                <w:sz w:val="22"/>
                <w:szCs w:val="22"/>
              </w:rPr>
              <w:t>Core Team</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8C437" w14:textId="610AD3E8" w:rsidR="002638DD" w:rsidRPr="002A7792" w:rsidRDefault="002638DD" w:rsidP="002638DD">
            <w:pPr>
              <w:rPr>
                <w:rFonts w:ascii="Calibri" w:hAnsi="Calibri" w:cs="Calibri"/>
                <w:color w:val="000000"/>
                <w:sz w:val="22"/>
                <w:szCs w:val="22"/>
              </w:rPr>
            </w:pPr>
            <w:r w:rsidRPr="00A65B89">
              <w:rPr>
                <w:rFonts w:ascii="Calibri" w:hAnsi="Calibri" w:cs="Calibri"/>
                <w:b/>
                <w:color w:val="000000"/>
                <w:sz w:val="22"/>
                <w:szCs w:val="22"/>
              </w:rPr>
              <w:t>4/29</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3EDC5F00" w14:textId="777046D7" w:rsidR="002638DD" w:rsidRPr="002A7792" w:rsidRDefault="002638DD" w:rsidP="002638DD">
            <w:pPr>
              <w:rPr>
                <w:rFonts w:ascii="Calibri" w:hAnsi="Calibri" w:cs="Calibri"/>
                <w:color w:val="000000"/>
                <w:sz w:val="22"/>
                <w:szCs w:val="22"/>
              </w:rPr>
            </w:pPr>
            <w:r w:rsidRPr="00A65B89">
              <w:rPr>
                <w:rFonts w:ascii="Calibri" w:hAnsi="Calibri" w:cs="Calibri"/>
                <w:b/>
                <w:color w:val="000000"/>
                <w:sz w:val="22"/>
                <w:szCs w:val="22"/>
              </w:rPr>
              <w:t>5/24</w:t>
            </w:r>
          </w:p>
        </w:tc>
        <w:tc>
          <w:tcPr>
            <w:tcW w:w="431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3567DB" w14:textId="7614D838" w:rsidR="002638DD" w:rsidRPr="002A7792" w:rsidRDefault="002638DD" w:rsidP="002638DD">
            <w:pPr>
              <w:rPr>
                <w:rFonts w:ascii="Calibri" w:hAnsi="Calibri" w:cs="Calibri"/>
                <w:color w:val="000000"/>
                <w:sz w:val="22"/>
                <w:szCs w:val="22"/>
              </w:rPr>
            </w:pPr>
          </w:p>
        </w:tc>
      </w:tr>
      <w:tr w:rsidR="002638DD" w:rsidRPr="002A7792" w14:paraId="6A0683EB" w14:textId="77777777" w:rsidTr="002638DD">
        <w:trPr>
          <w:trHeight w:val="511"/>
        </w:trPr>
        <w:tc>
          <w:tcPr>
            <w:tcW w:w="5034" w:type="dxa"/>
            <w:tcBorders>
              <w:top w:val="nil"/>
              <w:left w:val="single" w:sz="4" w:space="0" w:color="auto"/>
              <w:bottom w:val="single" w:sz="4" w:space="0" w:color="auto"/>
              <w:right w:val="single" w:sz="4" w:space="0" w:color="auto"/>
            </w:tcBorders>
            <w:shd w:val="clear" w:color="auto" w:fill="auto"/>
            <w:vAlign w:val="center"/>
          </w:tcPr>
          <w:p w14:paraId="4E1CFA9C" w14:textId="11D27DDD" w:rsidR="002638DD" w:rsidRPr="003A57EE" w:rsidRDefault="002638DD"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Analyze findings from staff training needs assessment to determine the top needs</w:t>
            </w:r>
          </w:p>
        </w:tc>
        <w:tc>
          <w:tcPr>
            <w:tcW w:w="1413" w:type="dxa"/>
            <w:tcBorders>
              <w:top w:val="single" w:sz="4" w:space="0" w:color="auto"/>
              <w:left w:val="nil"/>
              <w:bottom w:val="single" w:sz="4" w:space="0" w:color="auto"/>
              <w:right w:val="single" w:sz="4" w:space="0" w:color="auto"/>
            </w:tcBorders>
            <w:shd w:val="clear" w:color="auto" w:fill="auto"/>
            <w:vAlign w:val="center"/>
          </w:tcPr>
          <w:p w14:paraId="48C7119B" w14:textId="157738C7" w:rsidR="002638DD" w:rsidRPr="002A7792" w:rsidRDefault="002638DD" w:rsidP="002638DD">
            <w:pPr>
              <w:rPr>
                <w:rFonts w:ascii="Calibri" w:hAnsi="Calibri" w:cs="Calibri"/>
                <w:b/>
                <w:bCs/>
                <w:color w:val="000000"/>
                <w:sz w:val="22"/>
                <w:szCs w:val="22"/>
              </w:rPr>
            </w:pPr>
            <w:r>
              <w:rPr>
                <w:rFonts w:ascii="Calibri" w:hAnsi="Calibri" w:cs="Calibri"/>
                <w:color w:val="000000"/>
                <w:sz w:val="22"/>
                <w:szCs w:val="22"/>
              </w:rPr>
              <w:t>Rich</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17FB4678" w14:textId="19C9E1BE" w:rsidR="002638DD" w:rsidRPr="002A7792" w:rsidRDefault="002638DD" w:rsidP="002638DD">
            <w:pPr>
              <w:rPr>
                <w:rFonts w:ascii="Calibri" w:hAnsi="Calibri" w:cs="Calibri"/>
                <w:b/>
                <w:bCs/>
                <w:color w:val="000000"/>
                <w:sz w:val="22"/>
                <w:szCs w:val="22"/>
              </w:rPr>
            </w:pPr>
            <w:r>
              <w:rPr>
                <w:rFonts w:ascii="Calibri" w:hAnsi="Calibri" w:cs="Calibri"/>
                <w:color w:val="000000"/>
                <w:sz w:val="22"/>
                <w:szCs w:val="22"/>
              </w:rPr>
              <w:t>Chris, Michelle</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DCB374C" w14:textId="70E5F962" w:rsidR="002638DD" w:rsidRPr="002A7792" w:rsidRDefault="002638DD" w:rsidP="002638DD">
            <w:pPr>
              <w:rPr>
                <w:rFonts w:ascii="Calibri" w:hAnsi="Calibri" w:cs="Calibri"/>
                <w:b/>
                <w:bCs/>
                <w:color w:val="000000"/>
                <w:sz w:val="22"/>
                <w:szCs w:val="22"/>
              </w:rPr>
            </w:pPr>
            <w:r>
              <w:rPr>
                <w:rFonts w:ascii="Calibri" w:hAnsi="Calibri" w:cs="Calibri"/>
                <w:color w:val="000000"/>
                <w:sz w:val="22"/>
                <w:szCs w:val="22"/>
              </w:rPr>
              <w:t>4/29</w:t>
            </w:r>
          </w:p>
        </w:tc>
        <w:tc>
          <w:tcPr>
            <w:tcW w:w="1008" w:type="dxa"/>
            <w:tcBorders>
              <w:top w:val="nil"/>
              <w:left w:val="nil"/>
              <w:bottom w:val="single" w:sz="4" w:space="0" w:color="auto"/>
              <w:right w:val="single" w:sz="4" w:space="0" w:color="auto"/>
            </w:tcBorders>
            <w:shd w:val="clear" w:color="auto" w:fill="auto"/>
            <w:vAlign w:val="center"/>
          </w:tcPr>
          <w:p w14:paraId="18151FF3" w14:textId="419D09C1" w:rsidR="002638DD" w:rsidRPr="002A7792" w:rsidRDefault="002638DD" w:rsidP="002638DD">
            <w:pPr>
              <w:rPr>
                <w:rFonts w:ascii="Calibri" w:hAnsi="Calibri" w:cs="Calibri"/>
                <w:b/>
                <w:bCs/>
                <w:color w:val="000000"/>
                <w:sz w:val="22"/>
                <w:szCs w:val="22"/>
              </w:rPr>
            </w:pPr>
            <w:r>
              <w:rPr>
                <w:rFonts w:ascii="Calibri" w:hAnsi="Calibri" w:cs="Calibri"/>
                <w:color w:val="000000"/>
                <w:sz w:val="22"/>
                <w:szCs w:val="22"/>
              </w:rPr>
              <w:t>5/3</w:t>
            </w:r>
          </w:p>
        </w:tc>
        <w:tc>
          <w:tcPr>
            <w:tcW w:w="4315" w:type="dxa"/>
            <w:tcBorders>
              <w:top w:val="single" w:sz="4" w:space="0" w:color="auto"/>
              <w:left w:val="nil"/>
              <w:bottom w:val="single" w:sz="4" w:space="0" w:color="auto"/>
              <w:right w:val="single" w:sz="4" w:space="0" w:color="auto"/>
            </w:tcBorders>
            <w:shd w:val="clear" w:color="auto" w:fill="auto"/>
            <w:noWrap/>
            <w:vAlign w:val="center"/>
          </w:tcPr>
          <w:p w14:paraId="7D776FBC" w14:textId="408C1358" w:rsidR="002638DD" w:rsidRPr="002A7792" w:rsidRDefault="002638DD" w:rsidP="002638DD">
            <w:pPr>
              <w:rPr>
                <w:rFonts w:ascii="Calibri" w:hAnsi="Calibri" w:cs="Calibri"/>
                <w:b/>
                <w:bCs/>
                <w:color w:val="000000"/>
                <w:sz w:val="22"/>
                <w:szCs w:val="22"/>
              </w:rPr>
            </w:pPr>
            <w:r>
              <w:rPr>
                <w:rFonts w:ascii="Calibri" w:hAnsi="Calibri" w:cs="Calibri"/>
                <w:color w:val="000000"/>
                <w:sz w:val="22"/>
                <w:szCs w:val="22"/>
              </w:rPr>
              <w:t>Rich reviews findings and shares at weekly core team meeting</w:t>
            </w:r>
          </w:p>
        </w:tc>
      </w:tr>
      <w:tr w:rsidR="002638DD" w:rsidRPr="002A7792" w14:paraId="13E3CDE2" w14:textId="77777777" w:rsidTr="002638DD">
        <w:trPr>
          <w:trHeight w:val="511"/>
        </w:trPr>
        <w:tc>
          <w:tcPr>
            <w:tcW w:w="5034" w:type="dxa"/>
            <w:tcBorders>
              <w:top w:val="nil"/>
              <w:left w:val="single" w:sz="4" w:space="0" w:color="auto"/>
              <w:bottom w:val="single" w:sz="4" w:space="0" w:color="auto"/>
              <w:right w:val="single" w:sz="4" w:space="0" w:color="auto"/>
            </w:tcBorders>
            <w:shd w:val="clear" w:color="auto" w:fill="auto"/>
            <w:vAlign w:val="center"/>
          </w:tcPr>
          <w:p w14:paraId="16FFBBB2" w14:textId="53335476" w:rsidR="002638DD" w:rsidRPr="002A7792" w:rsidRDefault="002638DD"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Review previous trainings to determine if there is existing content that can be re-used</w:t>
            </w:r>
          </w:p>
        </w:tc>
        <w:tc>
          <w:tcPr>
            <w:tcW w:w="1413" w:type="dxa"/>
            <w:tcBorders>
              <w:top w:val="single" w:sz="4" w:space="0" w:color="auto"/>
              <w:left w:val="nil"/>
              <w:bottom w:val="single" w:sz="4" w:space="0" w:color="auto"/>
              <w:right w:val="single" w:sz="4" w:space="0" w:color="auto"/>
            </w:tcBorders>
            <w:vAlign w:val="center"/>
          </w:tcPr>
          <w:p w14:paraId="6BD04FA9" w14:textId="16B99E36"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Chris</w:t>
            </w:r>
          </w:p>
        </w:tc>
        <w:tc>
          <w:tcPr>
            <w:tcW w:w="1383" w:type="dxa"/>
            <w:tcBorders>
              <w:top w:val="single" w:sz="4" w:space="0" w:color="auto"/>
              <w:left w:val="single" w:sz="4" w:space="0" w:color="auto"/>
              <w:bottom w:val="single" w:sz="4" w:space="0" w:color="auto"/>
              <w:right w:val="single" w:sz="4" w:space="0" w:color="auto"/>
            </w:tcBorders>
            <w:vAlign w:val="center"/>
          </w:tcPr>
          <w:p w14:paraId="318D08D9" w14:textId="69F72913"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n/a</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A992974" w14:textId="49EFA53A"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5/3</w:t>
            </w:r>
          </w:p>
        </w:tc>
        <w:tc>
          <w:tcPr>
            <w:tcW w:w="1008" w:type="dxa"/>
            <w:tcBorders>
              <w:top w:val="nil"/>
              <w:left w:val="nil"/>
              <w:bottom w:val="single" w:sz="4" w:space="0" w:color="auto"/>
              <w:right w:val="single" w:sz="4" w:space="0" w:color="auto"/>
            </w:tcBorders>
            <w:shd w:val="clear" w:color="auto" w:fill="auto"/>
            <w:vAlign w:val="center"/>
          </w:tcPr>
          <w:p w14:paraId="30D7F898" w14:textId="09A28E6C"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5/10</w:t>
            </w:r>
          </w:p>
        </w:tc>
        <w:tc>
          <w:tcPr>
            <w:tcW w:w="4315" w:type="dxa"/>
            <w:tcBorders>
              <w:top w:val="single" w:sz="4" w:space="0" w:color="auto"/>
              <w:left w:val="nil"/>
              <w:bottom w:val="single" w:sz="4" w:space="0" w:color="auto"/>
              <w:right w:val="single" w:sz="4" w:space="0" w:color="auto"/>
            </w:tcBorders>
            <w:shd w:val="clear" w:color="auto" w:fill="auto"/>
            <w:noWrap/>
            <w:vAlign w:val="center"/>
          </w:tcPr>
          <w:p w14:paraId="6868B48F" w14:textId="3C3E6B60"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Chris will let us know if there’s anything to be repurposed</w:t>
            </w:r>
          </w:p>
        </w:tc>
      </w:tr>
      <w:tr w:rsidR="002638DD" w:rsidRPr="002A7792" w14:paraId="657CF2FC" w14:textId="77777777" w:rsidTr="002638DD">
        <w:trPr>
          <w:trHeight w:val="511"/>
        </w:trPr>
        <w:tc>
          <w:tcPr>
            <w:tcW w:w="5034" w:type="dxa"/>
            <w:tcBorders>
              <w:top w:val="nil"/>
              <w:left w:val="single" w:sz="4" w:space="0" w:color="auto"/>
              <w:bottom w:val="single" w:sz="8" w:space="0" w:color="auto"/>
              <w:right w:val="single" w:sz="4" w:space="0" w:color="auto"/>
            </w:tcBorders>
            <w:shd w:val="clear" w:color="auto" w:fill="auto"/>
            <w:vAlign w:val="center"/>
          </w:tcPr>
          <w:p w14:paraId="255E1B37" w14:textId="733C1026" w:rsidR="002638DD" w:rsidRPr="002A7792" w:rsidRDefault="002638DD"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 xml:space="preserve">Post note on ATSH forum to see who can share a draft </w:t>
            </w:r>
          </w:p>
        </w:tc>
        <w:tc>
          <w:tcPr>
            <w:tcW w:w="1413" w:type="dxa"/>
            <w:tcBorders>
              <w:top w:val="single" w:sz="4" w:space="0" w:color="auto"/>
              <w:left w:val="nil"/>
              <w:bottom w:val="single" w:sz="8" w:space="0" w:color="auto"/>
              <w:right w:val="single" w:sz="4" w:space="0" w:color="auto"/>
            </w:tcBorders>
            <w:vAlign w:val="center"/>
          </w:tcPr>
          <w:p w14:paraId="2646C4BB" w14:textId="32D4113C"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Angela</w:t>
            </w:r>
          </w:p>
        </w:tc>
        <w:tc>
          <w:tcPr>
            <w:tcW w:w="1383" w:type="dxa"/>
            <w:tcBorders>
              <w:top w:val="single" w:sz="4" w:space="0" w:color="auto"/>
              <w:left w:val="single" w:sz="4" w:space="0" w:color="auto"/>
              <w:bottom w:val="single" w:sz="8" w:space="0" w:color="auto"/>
              <w:right w:val="single" w:sz="4" w:space="0" w:color="auto"/>
            </w:tcBorders>
            <w:vAlign w:val="center"/>
          </w:tcPr>
          <w:p w14:paraId="03F5F2CF" w14:textId="0CA60311"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n/a</w:t>
            </w:r>
          </w:p>
        </w:tc>
        <w:tc>
          <w:tcPr>
            <w:tcW w:w="1072" w:type="dxa"/>
            <w:tcBorders>
              <w:top w:val="single" w:sz="4" w:space="0" w:color="auto"/>
              <w:left w:val="single" w:sz="4" w:space="0" w:color="auto"/>
              <w:bottom w:val="single" w:sz="8" w:space="0" w:color="auto"/>
              <w:right w:val="single" w:sz="4" w:space="0" w:color="auto"/>
            </w:tcBorders>
            <w:shd w:val="clear" w:color="auto" w:fill="auto"/>
            <w:vAlign w:val="center"/>
          </w:tcPr>
          <w:p w14:paraId="0D709D82" w14:textId="57D0559A"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 xml:space="preserve">5/3 </w:t>
            </w:r>
          </w:p>
        </w:tc>
        <w:tc>
          <w:tcPr>
            <w:tcW w:w="1008" w:type="dxa"/>
            <w:tcBorders>
              <w:top w:val="nil"/>
              <w:left w:val="nil"/>
              <w:bottom w:val="single" w:sz="8" w:space="0" w:color="auto"/>
              <w:right w:val="single" w:sz="4" w:space="0" w:color="auto"/>
            </w:tcBorders>
            <w:shd w:val="clear" w:color="auto" w:fill="auto"/>
            <w:vAlign w:val="center"/>
          </w:tcPr>
          <w:p w14:paraId="34574172" w14:textId="6E70D826"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5/10</w:t>
            </w:r>
          </w:p>
        </w:tc>
        <w:tc>
          <w:tcPr>
            <w:tcW w:w="4315" w:type="dxa"/>
            <w:tcBorders>
              <w:top w:val="single" w:sz="4" w:space="0" w:color="auto"/>
              <w:left w:val="nil"/>
              <w:bottom w:val="single" w:sz="8" w:space="0" w:color="auto"/>
              <w:right w:val="single" w:sz="4" w:space="0" w:color="auto"/>
            </w:tcBorders>
            <w:shd w:val="clear" w:color="auto" w:fill="auto"/>
            <w:noWrap/>
            <w:vAlign w:val="center"/>
          </w:tcPr>
          <w:p w14:paraId="12767541" w14:textId="29F7903B" w:rsidR="002638DD" w:rsidRPr="002A7792" w:rsidRDefault="002638DD" w:rsidP="002638DD">
            <w:pPr>
              <w:rPr>
                <w:rFonts w:ascii="Calibri" w:hAnsi="Calibri" w:cs="Calibri"/>
                <w:color w:val="000000"/>
                <w:sz w:val="22"/>
                <w:szCs w:val="22"/>
              </w:rPr>
            </w:pPr>
          </w:p>
        </w:tc>
      </w:tr>
      <w:tr w:rsidR="002638DD" w:rsidRPr="002A7792" w14:paraId="1A59BBA0" w14:textId="77777777" w:rsidTr="002638DD">
        <w:trPr>
          <w:trHeight w:val="511"/>
        </w:trPr>
        <w:tc>
          <w:tcPr>
            <w:tcW w:w="5034" w:type="dxa"/>
            <w:tcBorders>
              <w:top w:val="single" w:sz="8" w:space="0" w:color="auto"/>
              <w:left w:val="single" w:sz="8" w:space="0" w:color="auto"/>
              <w:bottom w:val="single" w:sz="8" w:space="0" w:color="auto"/>
              <w:right w:val="single" w:sz="8" w:space="0" w:color="auto"/>
            </w:tcBorders>
            <w:shd w:val="clear" w:color="auto" w:fill="auto"/>
            <w:vAlign w:val="center"/>
          </w:tcPr>
          <w:p w14:paraId="0582AC7B" w14:textId="6244877A" w:rsidR="002638DD" w:rsidRPr="002A7792" w:rsidRDefault="002638DD"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Prepare first draft of training</w:t>
            </w:r>
          </w:p>
        </w:tc>
        <w:tc>
          <w:tcPr>
            <w:tcW w:w="1413" w:type="dxa"/>
            <w:tcBorders>
              <w:top w:val="single" w:sz="8" w:space="0" w:color="auto"/>
              <w:left w:val="single" w:sz="8" w:space="0" w:color="auto"/>
              <w:bottom w:val="single" w:sz="8" w:space="0" w:color="auto"/>
              <w:right w:val="single" w:sz="8" w:space="0" w:color="auto"/>
            </w:tcBorders>
            <w:vAlign w:val="center"/>
          </w:tcPr>
          <w:p w14:paraId="011F92A0" w14:textId="626A0219"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Angela</w:t>
            </w:r>
          </w:p>
        </w:tc>
        <w:tc>
          <w:tcPr>
            <w:tcW w:w="1383" w:type="dxa"/>
            <w:tcBorders>
              <w:top w:val="single" w:sz="8" w:space="0" w:color="auto"/>
              <w:left w:val="single" w:sz="8" w:space="0" w:color="auto"/>
              <w:bottom w:val="single" w:sz="8" w:space="0" w:color="auto"/>
              <w:right w:val="single" w:sz="8" w:space="0" w:color="auto"/>
            </w:tcBorders>
            <w:vAlign w:val="center"/>
          </w:tcPr>
          <w:p w14:paraId="3348B07C" w14:textId="17DF56D2"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Chris</w:t>
            </w:r>
          </w:p>
        </w:tc>
        <w:tc>
          <w:tcPr>
            <w:tcW w:w="1072" w:type="dxa"/>
            <w:tcBorders>
              <w:top w:val="single" w:sz="8" w:space="0" w:color="auto"/>
              <w:left w:val="single" w:sz="8" w:space="0" w:color="auto"/>
              <w:bottom w:val="single" w:sz="8" w:space="0" w:color="auto"/>
              <w:right w:val="single" w:sz="8" w:space="0" w:color="auto"/>
            </w:tcBorders>
            <w:shd w:val="clear" w:color="auto" w:fill="auto"/>
            <w:vAlign w:val="center"/>
          </w:tcPr>
          <w:p w14:paraId="06A74CE8" w14:textId="6E1272AE"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5/10</w:t>
            </w:r>
          </w:p>
        </w:tc>
        <w:tc>
          <w:tcPr>
            <w:tcW w:w="1008" w:type="dxa"/>
            <w:tcBorders>
              <w:top w:val="single" w:sz="8" w:space="0" w:color="auto"/>
              <w:left w:val="single" w:sz="8" w:space="0" w:color="auto"/>
              <w:bottom w:val="single" w:sz="8" w:space="0" w:color="auto"/>
              <w:right w:val="single" w:sz="8" w:space="0" w:color="auto"/>
            </w:tcBorders>
            <w:shd w:val="clear" w:color="auto" w:fill="auto"/>
            <w:vAlign w:val="center"/>
          </w:tcPr>
          <w:p w14:paraId="5B3E26AD" w14:textId="54C6667C"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5/17</w:t>
            </w:r>
          </w:p>
        </w:tc>
        <w:tc>
          <w:tcPr>
            <w:tcW w:w="431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5E9A7E" w14:textId="5A5684D4"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Team reviews at weekly core team meeting</w:t>
            </w:r>
          </w:p>
        </w:tc>
      </w:tr>
      <w:tr w:rsidR="002638DD" w:rsidRPr="002A7792" w14:paraId="6E33B1CD" w14:textId="77777777" w:rsidTr="002638DD">
        <w:trPr>
          <w:trHeight w:val="511"/>
        </w:trPr>
        <w:tc>
          <w:tcPr>
            <w:tcW w:w="5034" w:type="dxa"/>
            <w:tcBorders>
              <w:top w:val="single" w:sz="8" w:space="0" w:color="auto"/>
              <w:left w:val="single" w:sz="8" w:space="0" w:color="auto"/>
              <w:bottom w:val="single" w:sz="8" w:space="0" w:color="auto"/>
              <w:right w:val="single" w:sz="8" w:space="0" w:color="auto"/>
            </w:tcBorders>
            <w:shd w:val="clear" w:color="auto" w:fill="auto"/>
            <w:vAlign w:val="center"/>
          </w:tcPr>
          <w:p w14:paraId="407809E1" w14:textId="7A0E2EF4" w:rsidR="002638DD" w:rsidRPr="002A7792" w:rsidRDefault="002638DD"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[Finalize slides</w:t>
            </w:r>
          </w:p>
        </w:tc>
        <w:tc>
          <w:tcPr>
            <w:tcW w:w="1413" w:type="dxa"/>
            <w:tcBorders>
              <w:top w:val="single" w:sz="8" w:space="0" w:color="auto"/>
              <w:left w:val="single" w:sz="8" w:space="0" w:color="auto"/>
              <w:bottom w:val="single" w:sz="8" w:space="0" w:color="auto"/>
              <w:right w:val="single" w:sz="8" w:space="0" w:color="auto"/>
            </w:tcBorders>
            <w:vAlign w:val="center"/>
          </w:tcPr>
          <w:p w14:paraId="581FD78D" w14:textId="63750A83"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Angela</w:t>
            </w:r>
          </w:p>
        </w:tc>
        <w:tc>
          <w:tcPr>
            <w:tcW w:w="1383" w:type="dxa"/>
            <w:tcBorders>
              <w:top w:val="single" w:sz="8" w:space="0" w:color="auto"/>
              <w:left w:val="single" w:sz="8" w:space="0" w:color="auto"/>
              <w:bottom w:val="single" w:sz="8" w:space="0" w:color="auto"/>
              <w:right w:val="single" w:sz="8" w:space="0" w:color="auto"/>
            </w:tcBorders>
            <w:vAlign w:val="center"/>
          </w:tcPr>
          <w:p w14:paraId="589D1BC1" w14:textId="1C213988"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n/a</w:t>
            </w:r>
          </w:p>
        </w:tc>
        <w:tc>
          <w:tcPr>
            <w:tcW w:w="1072" w:type="dxa"/>
            <w:tcBorders>
              <w:top w:val="single" w:sz="8" w:space="0" w:color="auto"/>
              <w:left w:val="single" w:sz="8" w:space="0" w:color="auto"/>
              <w:bottom w:val="single" w:sz="8" w:space="0" w:color="auto"/>
              <w:right w:val="single" w:sz="8" w:space="0" w:color="auto"/>
            </w:tcBorders>
            <w:shd w:val="clear" w:color="auto" w:fill="auto"/>
            <w:vAlign w:val="center"/>
          </w:tcPr>
          <w:p w14:paraId="1E3EABA8" w14:textId="41A8C623"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5/17</w:t>
            </w:r>
          </w:p>
        </w:tc>
        <w:tc>
          <w:tcPr>
            <w:tcW w:w="1008" w:type="dxa"/>
            <w:tcBorders>
              <w:top w:val="single" w:sz="8" w:space="0" w:color="auto"/>
              <w:left w:val="single" w:sz="8" w:space="0" w:color="auto"/>
              <w:bottom w:val="single" w:sz="8" w:space="0" w:color="auto"/>
              <w:right w:val="single" w:sz="8" w:space="0" w:color="auto"/>
            </w:tcBorders>
            <w:shd w:val="clear" w:color="auto" w:fill="auto"/>
            <w:vAlign w:val="center"/>
          </w:tcPr>
          <w:p w14:paraId="654C1F20" w14:textId="02C5FB3E" w:rsidR="002638DD" w:rsidRPr="002A7792" w:rsidRDefault="002638DD" w:rsidP="002638DD">
            <w:pPr>
              <w:rPr>
                <w:rFonts w:ascii="Calibri" w:hAnsi="Calibri" w:cs="Calibri"/>
                <w:color w:val="000000"/>
                <w:sz w:val="22"/>
                <w:szCs w:val="22"/>
              </w:rPr>
            </w:pPr>
            <w:r>
              <w:rPr>
                <w:rFonts w:ascii="Calibri" w:hAnsi="Calibri" w:cs="Calibri"/>
                <w:color w:val="000000"/>
                <w:sz w:val="22"/>
                <w:szCs w:val="22"/>
              </w:rPr>
              <w:t>5/24</w:t>
            </w:r>
          </w:p>
        </w:tc>
        <w:tc>
          <w:tcPr>
            <w:tcW w:w="431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52F953" w14:textId="77777777" w:rsidR="002638DD" w:rsidRPr="002A7792" w:rsidRDefault="002638DD" w:rsidP="002638DD">
            <w:pPr>
              <w:rPr>
                <w:rFonts w:ascii="Calibri" w:hAnsi="Calibri" w:cs="Calibri"/>
                <w:color w:val="000000"/>
                <w:sz w:val="22"/>
                <w:szCs w:val="22"/>
              </w:rPr>
            </w:pPr>
          </w:p>
        </w:tc>
      </w:tr>
      <w:tr w:rsidR="002638DD" w:rsidRPr="002A7792" w14:paraId="7FAF827B" w14:textId="77777777" w:rsidTr="002638DD">
        <w:trPr>
          <w:trHeight w:val="511"/>
        </w:trPr>
        <w:tc>
          <w:tcPr>
            <w:tcW w:w="50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2C3B53D" w14:textId="00443ACA" w:rsidR="002638DD" w:rsidRPr="00596813" w:rsidRDefault="002638DD" w:rsidP="002638DD">
            <w:pPr>
              <w:rPr>
                <w:rFonts w:ascii="Calibri" w:hAnsi="Calibri" w:cs="Calibri"/>
                <w:b/>
                <w:color w:val="000000"/>
                <w:sz w:val="22"/>
                <w:szCs w:val="22"/>
              </w:rPr>
            </w:pPr>
            <w:r>
              <w:rPr>
                <w:rFonts w:ascii="Calibri" w:hAnsi="Calibri" w:cs="Calibri"/>
                <w:b/>
                <w:bCs/>
                <w:color w:val="000000"/>
                <w:sz w:val="22"/>
                <w:szCs w:val="22"/>
              </w:rPr>
              <w:t>[Deliverable] Assess staff training needs</w:t>
            </w:r>
          </w:p>
        </w:tc>
        <w:tc>
          <w:tcPr>
            <w:tcW w:w="141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0CB69B" w14:textId="549012E1" w:rsidR="002638DD" w:rsidRPr="002A7792" w:rsidRDefault="002638DD" w:rsidP="002638DD">
            <w:pPr>
              <w:rPr>
                <w:rFonts w:ascii="Calibri" w:hAnsi="Calibri" w:cs="Calibri"/>
                <w:color w:val="000000"/>
                <w:sz w:val="22"/>
                <w:szCs w:val="22"/>
              </w:rPr>
            </w:pPr>
            <w:r>
              <w:rPr>
                <w:rFonts w:ascii="Calibri" w:hAnsi="Calibri" w:cs="Calibri"/>
                <w:b/>
                <w:bCs/>
                <w:color w:val="000000"/>
                <w:sz w:val="22"/>
                <w:szCs w:val="22"/>
              </w:rPr>
              <w:t>Angela</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64329" w14:textId="363114C1" w:rsidR="002638DD" w:rsidRPr="002A7792" w:rsidRDefault="002638DD" w:rsidP="002638DD">
            <w:pPr>
              <w:rPr>
                <w:rFonts w:ascii="Calibri" w:hAnsi="Calibri" w:cs="Calibri"/>
                <w:color w:val="000000"/>
                <w:sz w:val="22"/>
                <w:szCs w:val="22"/>
              </w:rPr>
            </w:pPr>
            <w:r>
              <w:rPr>
                <w:rFonts w:ascii="Calibri" w:hAnsi="Calibri" w:cs="Calibri"/>
                <w:b/>
                <w:bCs/>
                <w:color w:val="000000"/>
                <w:sz w:val="22"/>
                <w:szCs w:val="22"/>
              </w:rPr>
              <w:t>Core team</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B301E" w14:textId="13F60396" w:rsidR="002638DD" w:rsidRPr="002A7792" w:rsidRDefault="002638DD" w:rsidP="002638DD">
            <w:pPr>
              <w:rPr>
                <w:rFonts w:ascii="Calibri" w:hAnsi="Calibri" w:cs="Calibri"/>
                <w:color w:val="000000"/>
                <w:sz w:val="22"/>
                <w:szCs w:val="22"/>
              </w:rPr>
            </w:pPr>
            <w:r w:rsidRPr="002A7792">
              <w:rPr>
                <w:rFonts w:ascii="Calibri" w:hAnsi="Calibri" w:cs="Calibri"/>
                <w:b/>
                <w:bCs/>
                <w:color w:val="000000"/>
                <w:sz w:val="22"/>
                <w:szCs w:val="22"/>
              </w:rPr>
              <w:t> </w:t>
            </w:r>
            <w:r>
              <w:rPr>
                <w:rFonts w:ascii="Calibri" w:hAnsi="Calibri" w:cs="Calibri"/>
                <w:b/>
                <w:bCs/>
                <w:color w:val="000000"/>
                <w:sz w:val="22"/>
                <w:szCs w:val="22"/>
              </w:rPr>
              <w:t>4/15</w:t>
            </w:r>
          </w:p>
        </w:tc>
        <w:tc>
          <w:tcPr>
            <w:tcW w:w="1008" w:type="dxa"/>
            <w:tcBorders>
              <w:top w:val="nil"/>
              <w:left w:val="nil"/>
              <w:bottom w:val="single" w:sz="4" w:space="0" w:color="auto"/>
              <w:right w:val="single" w:sz="4" w:space="0" w:color="auto"/>
            </w:tcBorders>
            <w:shd w:val="clear" w:color="auto" w:fill="F2F2F2" w:themeFill="background1" w:themeFillShade="F2"/>
            <w:vAlign w:val="center"/>
          </w:tcPr>
          <w:p w14:paraId="3441DFE4" w14:textId="5FF4524E" w:rsidR="002638DD" w:rsidRPr="002A7792" w:rsidRDefault="002638DD" w:rsidP="002638DD">
            <w:pPr>
              <w:rPr>
                <w:rFonts w:ascii="Calibri" w:hAnsi="Calibri" w:cs="Calibri"/>
                <w:color w:val="000000"/>
                <w:sz w:val="22"/>
                <w:szCs w:val="22"/>
              </w:rPr>
            </w:pPr>
            <w:r w:rsidRPr="002A7792">
              <w:rPr>
                <w:rFonts w:ascii="Calibri" w:hAnsi="Calibri" w:cs="Calibri"/>
                <w:b/>
                <w:bCs/>
                <w:color w:val="000000"/>
                <w:sz w:val="22"/>
                <w:szCs w:val="22"/>
              </w:rPr>
              <w:t> </w:t>
            </w:r>
            <w:r>
              <w:rPr>
                <w:rFonts w:ascii="Calibri" w:hAnsi="Calibri" w:cs="Calibri"/>
                <w:b/>
                <w:bCs/>
                <w:color w:val="000000"/>
                <w:sz w:val="22"/>
                <w:szCs w:val="22"/>
              </w:rPr>
              <w:t>5/31</w:t>
            </w:r>
          </w:p>
        </w:tc>
        <w:tc>
          <w:tcPr>
            <w:tcW w:w="431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37045E" w14:textId="77777777" w:rsidR="002638DD" w:rsidRPr="002A7792" w:rsidRDefault="002638DD" w:rsidP="002638DD">
            <w:pPr>
              <w:rPr>
                <w:rFonts w:ascii="Calibri" w:hAnsi="Calibri" w:cs="Calibri"/>
                <w:color w:val="000000"/>
                <w:sz w:val="22"/>
                <w:szCs w:val="22"/>
              </w:rPr>
            </w:pPr>
          </w:p>
        </w:tc>
      </w:tr>
      <w:tr w:rsidR="003A57EE" w:rsidRPr="002A7792" w14:paraId="1500A2C6" w14:textId="77777777" w:rsidTr="00451368">
        <w:trPr>
          <w:trHeight w:val="511"/>
        </w:trPr>
        <w:tc>
          <w:tcPr>
            <w:tcW w:w="5034" w:type="dxa"/>
            <w:tcBorders>
              <w:top w:val="nil"/>
              <w:left w:val="single" w:sz="4" w:space="0" w:color="auto"/>
              <w:bottom w:val="single" w:sz="4" w:space="0" w:color="auto"/>
              <w:right w:val="single" w:sz="4" w:space="0" w:color="auto"/>
            </w:tcBorders>
            <w:shd w:val="clear" w:color="auto" w:fill="auto"/>
          </w:tcPr>
          <w:p w14:paraId="0B2D9DF3" w14:textId="0D2C4C77" w:rsidR="003A57EE" w:rsidRPr="003A57EE" w:rsidRDefault="003A57EE"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[Analyze findings from staff training needs assessment to determine the top needs</w:t>
            </w:r>
          </w:p>
        </w:tc>
        <w:tc>
          <w:tcPr>
            <w:tcW w:w="1413" w:type="dxa"/>
            <w:tcBorders>
              <w:top w:val="single" w:sz="4" w:space="0" w:color="auto"/>
              <w:left w:val="nil"/>
              <w:bottom w:val="single" w:sz="4" w:space="0" w:color="auto"/>
              <w:right w:val="single" w:sz="4" w:space="0" w:color="auto"/>
            </w:tcBorders>
            <w:shd w:val="clear" w:color="auto" w:fill="auto"/>
          </w:tcPr>
          <w:p w14:paraId="70113117" w14:textId="2196FD71" w:rsidR="003A57EE" w:rsidRPr="002A7792" w:rsidRDefault="003A57EE" w:rsidP="003A57EE">
            <w:pPr>
              <w:rPr>
                <w:rFonts w:ascii="Calibri" w:hAnsi="Calibri" w:cs="Calibri"/>
                <w:b/>
                <w:bCs/>
                <w:color w:val="000000"/>
                <w:sz w:val="22"/>
                <w:szCs w:val="22"/>
              </w:rPr>
            </w:pPr>
            <w:r>
              <w:rPr>
                <w:rFonts w:ascii="Calibri" w:hAnsi="Calibri" w:cs="Calibri"/>
                <w:color w:val="000000"/>
                <w:sz w:val="22"/>
                <w:szCs w:val="22"/>
              </w:rPr>
              <w:t>Rich</w:t>
            </w:r>
          </w:p>
        </w:tc>
        <w:tc>
          <w:tcPr>
            <w:tcW w:w="1383" w:type="dxa"/>
            <w:tcBorders>
              <w:top w:val="single" w:sz="4" w:space="0" w:color="auto"/>
              <w:left w:val="single" w:sz="4" w:space="0" w:color="auto"/>
              <w:bottom w:val="single" w:sz="4" w:space="0" w:color="auto"/>
              <w:right w:val="single" w:sz="4" w:space="0" w:color="auto"/>
            </w:tcBorders>
            <w:shd w:val="clear" w:color="auto" w:fill="auto"/>
          </w:tcPr>
          <w:p w14:paraId="5E9539F0" w14:textId="3885AF31" w:rsidR="003A57EE" w:rsidRPr="002A7792" w:rsidRDefault="003A57EE" w:rsidP="003A57EE">
            <w:pPr>
              <w:rPr>
                <w:rFonts w:ascii="Calibri" w:hAnsi="Calibri" w:cs="Calibri"/>
                <w:b/>
                <w:bCs/>
                <w:color w:val="000000"/>
                <w:sz w:val="22"/>
                <w:szCs w:val="22"/>
              </w:rPr>
            </w:pPr>
            <w:r>
              <w:rPr>
                <w:rFonts w:ascii="Calibri" w:hAnsi="Calibri" w:cs="Calibri"/>
                <w:color w:val="000000"/>
                <w:sz w:val="22"/>
                <w:szCs w:val="22"/>
              </w:rPr>
              <w:t>Chris, Michelle</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1DDC8C53" w14:textId="1657A8D4" w:rsidR="003A57EE" w:rsidRPr="002A7792" w:rsidRDefault="003A57EE" w:rsidP="003A57EE">
            <w:pPr>
              <w:rPr>
                <w:rFonts w:ascii="Calibri" w:hAnsi="Calibri" w:cs="Calibri"/>
                <w:b/>
                <w:bCs/>
                <w:color w:val="000000"/>
                <w:sz w:val="22"/>
                <w:szCs w:val="22"/>
              </w:rPr>
            </w:pPr>
            <w:r>
              <w:rPr>
                <w:rFonts w:ascii="Calibri" w:hAnsi="Calibri" w:cs="Calibri"/>
                <w:color w:val="000000"/>
                <w:sz w:val="22"/>
                <w:szCs w:val="22"/>
              </w:rPr>
              <w:t>4/29</w:t>
            </w:r>
          </w:p>
        </w:tc>
        <w:tc>
          <w:tcPr>
            <w:tcW w:w="1008" w:type="dxa"/>
            <w:tcBorders>
              <w:top w:val="nil"/>
              <w:left w:val="nil"/>
              <w:bottom w:val="single" w:sz="4" w:space="0" w:color="auto"/>
              <w:right w:val="single" w:sz="4" w:space="0" w:color="auto"/>
            </w:tcBorders>
            <w:shd w:val="clear" w:color="auto" w:fill="auto"/>
            <w:hideMark/>
          </w:tcPr>
          <w:p w14:paraId="3100015A" w14:textId="2FF1DC6D" w:rsidR="003A57EE" w:rsidRPr="002A7792" w:rsidRDefault="003A57EE" w:rsidP="003A57EE">
            <w:pPr>
              <w:rPr>
                <w:rFonts w:ascii="Calibri" w:hAnsi="Calibri" w:cs="Calibri"/>
                <w:b/>
                <w:bCs/>
                <w:color w:val="000000"/>
                <w:sz w:val="22"/>
                <w:szCs w:val="22"/>
              </w:rPr>
            </w:pPr>
            <w:r>
              <w:rPr>
                <w:rFonts w:ascii="Calibri" w:hAnsi="Calibri" w:cs="Calibri"/>
                <w:color w:val="000000"/>
                <w:sz w:val="22"/>
                <w:szCs w:val="22"/>
              </w:rPr>
              <w:t>5/3</w:t>
            </w:r>
          </w:p>
        </w:tc>
        <w:tc>
          <w:tcPr>
            <w:tcW w:w="4315" w:type="dxa"/>
            <w:tcBorders>
              <w:top w:val="single" w:sz="4" w:space="0" w:color="auto"/>
              <w:left w:val="nil"/>
              <w:bottom w:val="single" w:sz="4" w:space="0" w:color="auto"/>
              <w:right w:val="single" w:sz="4" w:space="0" w:color="auto"/>
            </w:tcBorders>
            <w:shd w:val="clear" w:color="auto" w:fill="auto"/>
            <w:noWrap/>
            <w:hideMark/>
          </w:tcPr>
          <w:p w14:paraId="6840B22F" w14:textId="6CA21657" w:rsidR="003A57EE" w:rsidRPr="002A7792" w:rsidRDefault="003A57EE" w:rsidP="003A57EE">
            <w:pPr>
              <w:rPr>
                <w:rFonts w:ascii="Calibri" w:hAnsi="Calibri" w:cs="Calibri"/>
                <w:b/>
                <w:bCs/>
                <w:color w:val="000000"/>
                <w:sz w:val="22"/>
                <w:szCs w:val="22"/>
              </w:rPr>
            </w:pPr>
            <w:r>
              <w:rPr>
                <w:rFonts w:ascii="Calibri" w:hAnsi="Calibri" w:cs="Calibri"/>
                <w:color w:val="000000"/>
                <w:sz w:val="22"/>
                <w:szCs w:val="22"/>
              </w:rPr>
              <w:t>Rich reviews findings and shares at weekly core team meeting</w:t>
            </w:r>
          </w:p>
        </w:tc>
      </w:tr>
      <w:tr w:rsidR="003A57EE" w:rsidRPr="002A7792" w14:paraId="61501D39" w14:textId="77777777" w:rsidTr="00451368">
        <w:trPr>
          <w:trHeight w:val="511"/>
        </w:trPr>
        <w:tc>
          <w:tcPr>
            <w:tcW w:w="5034" w:type="dxa"/>
            <w:tcBorders>
              <w:top w:val="nil"/>
              <w:left w:val="single" w:sz="4" w:space="0" w:color="auto"/>
              <w:bottom w:val="single" w:sz="4" w:space="0" w:color="auto"/>
              <w:right w:val="single" w:sz="4" w:space="0" w:color="auto"/>
            </w:tcBorders>
            <w:shd w:val="clear" w:color="auto" w:fill="auto"/>
          </w:tcPr>
          <w:p w14:paraId="54713668" w14:textId="777E3497" w:rsidR="003A57EE" w:rsidRPr="002A7792" w:rsidRDefault="003A57EE" w:rsidP="003A57EE">
            <w:pPr>
              <w:pStyle w:val="ListParagraph"/>
              <w:numPr>
                <w:ilvl w:val="0"/>
                <w:numId w:val="32"/>
              </w:numPr>
              <w:ind w:left="155" w:hanging="92"/>
              <w:rPr>
                <w:rFonts w:ascii="Calibri" w:hAnsi="Calibri" w:cs="Calibri"/>
                <w:color w:val="000000"/>
                <w:sz w:val="22"/>
                <w:szCs w:val="22"/>
              </w:rPr>
            </w:pPr>
            <w:r>
              <w:rPr>
                <w:rFonts w:ascii="Calibri" w:hAnsi="Calibri" w:cs="Calibri"/>
                <w:color w:val="000000"/>
                <w:sz w:val="22"/>
                <w:szCs w:val="22"/>
              </w:rPr>
              <w:t>Review previous trainings to determine if there is existing content that can be re-used</w:t>
            </w:r>
          </w:p>
        </w:tc>
        <w:tc>
          <w:tcPr>
            <w:tcW w:w="1413" w:type="dxa"/>
            <w:tcBorders>
              <w:top w:val="single" w:sz="4" w:space="0" w:color="auto"/>
              <w:left w:val="nil"/>
              <w:bottom w:val="single" w:sz="4" w:space="0" w:color="auto"/>
              <w:right w:val="single" w:sz="4" w:space="0" w:color="auto"/>
            </w:tcBorders>
          </w:tcPr>
          <w:p w14:paraId="164121A1" w14:textId="2D39A766" w:rsidR="003A57EE" w:rsidRPr="002A7792" w:rsidRDefault="003A57EE" w:rsidP="003A57EE">
            <w:pPr>
              <w:rPr>
                <w:rFonts w:ascii="Calibri" w:hAnsi="Calibri" w:cs="Calibri"/>
                <w:color w:val="000000"/>
                <w:sz w:val="22"/>
                <w:szCs w:val="22"/>
              </w:rPr>
            </w:pPr>
            <w:r>
              <w:rPr>
                <w:rFonts w:ascii="Calibri" w:hAnsi="Calibri" w:cs="Calibri"/>
                <w:color w:val="000000"/>
                <w:sz w:val="22"/>
                <w:szCs w:val="22"/>
              </w:rPr>
              <w:t>Chris</w:t>
            </w:r>
          </w:p>
        </w:tc>
        <w:tc>
          <w:tcPr>
            <w:tcW w:w="1383" w:type="dxa"/>
            <w:tcBorders>
              <w:top w:val="single" w:sz="4" w:space="0" w:color="auto"/>
              <w:left w:val="single" w:sz="4" w:space="0" w:color="auto"/>
              <w:bottom w:val="single" w:sz="4" w:space="0" w:color="auto"/>
              <w:right w:val="single" w:sz="4" w:space="0" w:color="auto"/>
            </w:tcBorders>
          </w:tcPr>
          <w:p w14:paraId="5BB3DBE7" w14:textId="17D7B6BE" w:rsidR="003A57EE" w:rsidRPr="002A7792" w:rsidRDefault="003A57EE" w:rsidP="003A57EE">
            <w:pPr>
              <w:rPr>
                <w:rFonts w:ascii="Calibri" w:hAnsi="Calibri" w:cs="Calibri"/>
                <w:color w:val="000000"/>
                <w:sz w:val="22"/>
                <w:szCs w:val="22"/>
              </w:rPr>
            </w:pPr>
            <w:r>
              <w:rPr>
                <w:rFonts w:ascii="Calibri" w:hAnsi="Calibri" w:cs="Calibri"/>
                <w:color w:val="000000"/>
                <w:sz w:val="22"/>
                <w:szCs w:val="22"/>
              </w:rPr>
              <w:t>n/a</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1E081286" w14:textId="5D247675" w:rsidR="003A57EE" w:rsidRPr="002A7792" w:rsidRDefault="003A57EE" w:rsidP="003A57EE">
            <w:pPr>
              <w:rPr>
                <w:rFonts w:ascii="Calibri" w:hAnsi="Calibri" w:cs="Calibri"/>
                <w:color w:val="000000"/>
                <w:sz w:val="22"/>
                <w:szCs w:val="22"/>
              </w:rPr>
            </w:pPr>
            <w:r>
              <w:rPr>
                <w:rFonts w:ascii="Calibri" w:hAnsi="Calibri" w:cs="Calibri"/>
                <w:color w:val="000000"/>
                <w:sz w:val="22"/>
                <w:szCs w:val="22"/>
              </w:rPr>
              <w:t>5/3</w:t>
            </w:r>
          </w:p>
        </w:tc>
        <w:tc>
          <w:tcPr>
            <w:tcW w:w="1008" w:type="dxa"/>
            <w:tcBorders>
              <w:top w:val="nil"/>
              <w:left w:val="nil"/>
              <w:bottom w:val="single" w:sz="4" w:space="0" w:color="auto"/>
              <w:right w:val="single" w:sz="4" w:space="0" w:color="auto"/>
            </w:tcBorders>
            <w:shd w:val="clear" w:color="auto" w:fill="auto"/>
            <w:hideMark/>
          </w:tcPr>
          <w:p w14:paraId="36BB5DD8" w14:textId="125694A3" w:rsidR="003A57EE" w:rsidRPr="002A7792" w:rsidRDefault="003A57EE" w:rsidP="003A57EE">
            <w:pPr>
              <w:rPr>
                <w:rFonts w:ascii="Calibri" w:hAnsi="Calibri" w:cs="Calibri"/>
                <w:color w:val="000000"/>
                <w:sz w:val="22"/>
                <w:szCs w:val="22"/>
              </w:rPr>
            </w:pPr>
            <w:r>
              <w:rPr>
                <w:rFonts w:ascii="Calibri" w:hAnsi="Calibri" w:cs="Calibri"/>
                <w:color w:val="000000"/>
                <w:sz w:val="22"/>
                <w:szCs w:val="22"/>
              </w:rPr>
              <w:t>5/10</w:t>
            </w:r>
          </w:p>
        </w:tc>
        <w:tc>
          <w:tcPr>
            <w:tcW w:w="4315" w:type="dxa"/>
            <w:tcBorders>
              <w:top w:val="single" w:sz="4" w:space="0" w:color="auto"/>
              <w:left w:val="nil"/>
              <w:bottom w:val="single" w:sz="4" w:space="0" w:color="auto"/>
              <w:right w:val="single" w:sz="4" w:space="0" w:color="auto"/>
            </w:tcBorders>
            <w:shd w:val="clear" w:color="auto" w:fill="auto"/>
            <w:noWrap/>
            <w:hideMark/>
          </w:tcPr>
          <w:p w14:paraId="4D0C0607" w14:textId="1E90FBEC" w:rsidR="003A57EE" w:rsidRPr="002A7792" w:rsidRDefault="003A57EE" w:rsidP="003A57EE">
            <w:pPr>
              <w:rPr>
                <w:rFonts w:ascii="Calibri" w:hAnsi="Calibri" w:cs="Calibri"/>
                <w:color w:val="000000"/>
                <w:sz w:val="22"/>
                <w:szCs w:val="22"/>
              </w:rPr>
            </w:pPr>
            <w:r>
              <w:rPr>
                <w:rFonts w:ascii="Calibri" w:hAnsi="Calibri" w:cs="Calibri"/>
                <w:color w:val="000000"/>
                <w:sz w:val="22"/>
                <w:szCs w:val="22"/>
              </w:rPr>
              <w:t>Chris will let us know if there’s anything to be repurposed</w:t>
            </w:r>
          </w:p>
        </w:tc>
      </w:tr>
      <w:tr w:rsidR="003A57EE" w:rsidRPr="002A7792" w14:paraId="0805CC60" w14:textId="77777777" w:rsidTr="00451368">
        <w:trPr>
          <w:trHeight w:val="511"/>
        </w:trPr>
        <w:tc>
          <w:tcPr>
            <w:tcW w:w="5034" w:type="dxa"/>
            <w:tcBorders>
              <w:top w:val="nil"/>
              <w:left w:val="single" w:sz="4" w:space="0" w:color="auto"/>
              <w:bottom w:val="single" w:sz="8" w:space="0" w:color="auto"/>
              <w:right w:val="single" w:sz="4" w:space="0" w:color="auto"/>
            </w:tcBorders>
            <w:shd w:val="clear" w:color="auto" w:fill="auto"/>
          </w:tcPr>
          <w:p w14:paraId="597DF603" w14:textId="3FB46A02" w:rsidR="003A57EE" w:rsidRPr="003A57EE" w:rsidRDefault="003A57EE" w:rsidP="003A57EE">
            <w:pPr>
              <w:pStyle w:val="ListParagraph"/>
              <w:numPr>
                <w:ilvl w:val="0"/>
                <w:numId w:val="32"/>
              </w:numPr>
              <w:ind w:left="155" w:hanging="92"/>
              <w:rPr>
                <w:rFonts w:ascii="Calibri" w:hAnsi="Calibri" w:cs="Calibri"/>
                <w:color w:val="000000"/>
                <w:sz w:val="22"/>
                <w:szCs w:val="22"/>
              </w:rPr>
            </w:pPr>
            <w:r w:rsidRPr="003A57EE">
              <w:rPr>
                <w:rFonts w:ascii="Calibri" w:hAnsi="Calibri" w:cs="Calibri"/>
                <w:color w:val="000000"/>
                <w:sz w:val="22"/>
                <w:szCs w:val="22"/>
              </w:rPr>
              <w:t xml:space="preserve">Post note on ATSH forum to see who can share a draft </w:t>
            </w:r>
          </w:p>
        </w:tc>
        <w:tc>
          <w:tcPr>
            <w:tcW w:w="1413" w:type="dxa"/>
            <w:tcBorders>
              <w:top w:val="single" w:sz="4" w:space="0" w:color="auto"/>
              <w:left w:val="nil"/>
              <w:bottom w:val="single" w:sz="8" w:space="0" w:color="auto"/>
              <w:right w:val="single" w:sz="4" w:space="0" w:color="auto"/>
            </w:tcBorders>
          </w:tcPr>
          <w:p w14:paraId="5053B6EB" w14:textId="6CC202F3" w:rsidR="003A57EE" w:rsidRPr="002A7792" w:rsidRDefault="003A57EE" w:rsidP="003A57EE">
            <w:pPr>
              <w:rPr>
                <w:rFonts w:ascii="Calibri" w:hAnsi="Calibri" w:cs="Calibri"/>
                <w:color w:val="000000"/>
                <w:sz w:val="22"/>
                <w:szCs w:val="22"/>
              </w:rPr>
            </w:pPr>
            <w:r>
              <w:rPr>
                <w:rFonts w:ascii="Calibri" w:hAnsi="Calibri" w:cs="Calibri"/>
                <w:color w:val="000000"/>
                <w:sz w:val="22"/>
                <w:szCs w:val="22"/>
              </w:rPr>
              <w:t>Angela</w:t>
            </w:r>
          </w:p>
        </w:tc>
        <w:tc>
          <w:tcPr>
            <w:tcW w:w="1383" w:type="dxa"/>
            <w:tcBorders>
              <w:top w:val="single" w:sz="4" w:space="0" w:color="auto"/>
              <w:left w:val="single" w:sz="4" w:space="0" w:color="auto"/>
              <w:bottom w:val="single" w:sz="8" w:space="0" w:color="auto"/>
              <w:right w:val="single" w:sz="4" w:space="0" w:color="auto"/>
            </w:tcBorders>
          </w:tcPr>
          <w:p w14:paraId="369D2971" w14:textId="69F819EA" w:rsidR="003A57EE" w:rsidRPr="002A7792" w:rsidRDefault="003A57EE" w:rsidP="003A57EE">
            <w:pPr>
              <w:rPr>
                <w:rFonts w:ascii="Calibri" w:hAnsi="Calibri" w:cs="Calibri"/>
                <w:color w:val="000000"/>
                <w:sz w:val="22"/>
                <w:szCs w:val="22"/>
              </w:rPr>
            </w:pPr>
            <w:r>
              <w:rPr>
                <w:rFonts w:ascii="Calibri" w:hAnsi="Calibri" w:cs="Calibri"/>
                <w:color w:val="000000"/>
                <w:sz w:val="22"/>
                <w:szCs w:val="22"/>
              </w:rPr>
              <w:t>n/a</w:t>
            </w:r>
          </w:p>
        </w:tc>
        <w:tc>
          <w:tcPr>
            <w:tcW w:w="1072" w:type="dxa"/>
            <w:tcBorders>
              <w:top w:val="single" w:sz="4" w:space="0" w:color="auto"/>
              <w:left w:val="single" w:sz="4" w:space="0" w:color="auto"/>
              <w:bottom w:val="single" w:sz="8" w:space="0" w:color="auto"/>
              <w:right w:val="single" w:sz="4" w:space="0" w:color="auto"/>
            </w:tcBorders>
            <w:shd w:val="clear" w:color="auto" w:fill="auto"/>
          </w:tcPr>
          <w:p w14:paraId="464BA63F" w14:textId="6E0706BD" w:rsidR="003A57EE" w:rsidRPr="002A7792" w:rsidRDefault="003A57EE" w:rsidP="003A57EE">
            <w:pPr>
              <w:rPr>
                <w:rFonts w:ascii="Calibri" w:hAnsi="Calibri" w:cs="Calibri"/>
                <w:color w:val="000000"/>
                <w:sz w:val="22"/>
                <w:szCs w:val="22"/>
              </w:rPr>
            </w:pPr>
            <w:r>
              <w:rPr>
                <w:rFonts w:ascii="Calibri" w:hAnsi="Calibri" w:cs="Calibri"/>
                <w:color w:val="000000"/>
                <w:sz w:val="22"/>
                <w:szCs w:val="22"/>
              </w:rPr>
              <w:t xml:space="preserve">5/3 </w:t>
            </w:r>
          </w:p>
        </w:tc>
        <w:tc>
          <w:tcPr>
            <w:tcW w:w="1008" w:type="dxa"/>
            <w:tcBorders>
              <w:top w:val="nil"/>
              <w:left w:val="nil"/>
              <w:bottom w:val="single" w:sz="8" w:space="0" w:color="auto"/>
              <w:right w:val="single" w:sz="4" w:space="0" w:color="auto"/>
            </w:tcBorders>
            <w:shd w:val="clear" w:color="auto" w:fill="auto"/>
          </w:tcPr>
          <w:p w14:paraId="5F35A2B1" w14:textId="1E9A6D9C" w:rsidR="003A57EE" w:rsidRPr="002A7792" w:rsidRDefault="003A57EE" w:rsidP="003A57EE">
            <w:pPr>
              <w:rPr>
                <w:rFonts w:ascii="Calibri" w:hAnsi="Calibri" w:cs="Calibri"/>
                <w:color w:val="000000"/>
                <w:sz w:val="22"/>
                <w:szCs w:val="22"/>
              </w:rPr>
            </w:pPr>
            <w:r>
              <w:rPr>
                <w:rFonts w:ascii="Calibri" w:hAnsi="Calibri" w:cs="Calibri"/>
                <w:color w:val="000000"/>
                <w:sz w:val="22"/>
                <w:szCs w:val="22"/>
              </w:rPr>
              <w:t>5/10</w:t>
            </w:r>
          </w:p>
        </w:tc>
        <w:tc>
          <w:tcPr>
            <w:tcW w:w="4315" w:type="dxa"/>
            <w:tcBorders>
              <w:top w:val="single" w:sz="4" w:space="0" w:color="auto"/>
              <w:left w:val="nil"/>
              <w:bottom w:val="single" w:sz="8" w:space="0" w:color="auto"/>
              <w:right w:val="single" w:sz="4" w:space="0" w:color="auto"/>
            </w:tcBorders>
            <w:shd w:val="clear" w:color="auto" w:fill="auto"/>
            <w:noWrap/>
          </w:tcPr>
          <w:p w14:paraId="27AF380B" w14:textId="77777777" w:rsidR="003A57EE" w:rsidRPr="002A7792" w:rsidRDefault="003A57EE" w:rsidP="003A57EE">
            <w:pPr>
              <w:rPr>
                <w:rFonts w:ascii="Calibri" w:hAnsi="Calibri" w:cs="Calibri"/>
                <w:color w:val="000000"/>
                <w:sz w:val="22"/>
                <w:szCs w:val="22"/>
              </w:rPr>
            </w:pPr>
          </w:p>
        </w:tc>
      </w:tr>
    </w:tbl>
    <w:p w14:paraId="0B982559" w14:textId="7093A1CE" w:rsidR="00D0140B" w:rsidRPr="00596813" w:rsidRDefault="00D0140B" w:rsidP="00170856">
      <w:pPr>
        <w:rPr>
          <w:b/>
          <w:sz w:val="2"/>
          <w:szCs w:val="2"/>
        </w:rPr>
      </w:pPr>
    </w:p>
    <w:sectPr w:rsidR="00D0140B" w:rsidRPr="00596813" w:rsidSect="00596813">
      <w:pgSz w:w="15840" w:h="12240" w:orient="landscape"/>
      <w:pgMar w:top="1008" w:right="1008" w:bottom="1008" w:left="1008"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BCAA2" w14:textId="77777777" w:rsidR="002566D3" w:rsidRDefault="002566D3">
      <w:r>
        <w:separator/>
      </w:r>
    </w:p>
  </w:endnote>
  <w:endnote w:type="continuationSeparator" w:id="0">
    <w:p w14:paraId="7ACE2F83" w14:textId="77777777" w:rsidR="002566D3" w:rsidRDefault="0025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useo Sans 700">
    <w:altName w:val="Calibri"/>
    <w:panose1 w:val="02000000000000000000"/>
    <w:charset w:val="00"/>
    <w:family w:val="auto"/>
    <w:pitch w:val="variable"/>
    <w:sig w:usb0="A00000AF" w:usb1="40000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4722645"/>
      <w:docPartObj>
        <w:docPartGallery w:val="Page Numbers (Bottom of Page)"/>
        <w:docPartUnique/>
      </w:docPartObj>
    </w:sdtPr>
    <w:sdtEndPr>
      <w:rPr>
        <w:rStyle w:val="PageNumber"/>
      </w:rPr>
    </w:sdtEndPr>
    <w:sdtContent>
      <w:p w14:paraId="6EAA5F7E" w14:textId="533EF555" w:rsidR="00CC45D1" w:rsidRDefault="00CC45D1" w:rsidP="009B5D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65FAA">
          <w:rPr>
            <w:rStyle w:val="PageNumber"/>
            <w:noProof/>
          </w:rPr>
          <w:t>10</w:t>
        </w:r>
        <w:r>
          <w:rPr>
            <w:rStyle w:val="PageNumber"/>
          </w:rPr>
          <w:fldChar w:fldCharType="end"/>
        </w:r>
      </w:p>
    </w:sdtContent>
  </w:sdt>
  <w:p w14:paraId="64AB0EAC" w14:textId="54B9F6EE" w:rsidR="00E57DAD" w:rsidRPr="00A158EA" w:rsidRDefault="00CC45D1" w:rsidP="00CC45D1">
    <w:pPr>
      <w:pStyle w:val="Footer"/>
      <w:ind w:right="360"/>
      <w:jc w:val="right"/>
      <w:rPr>
        <w:rFonts w:ascii="Times New Roman" w:hAnsi="Times New Roman" w:cs="Times New Roman"/>
      </w:rPr>
    </w:pPr>
    <w:r>
      <w:t xml:space="preserve">Addiction Treatment Starts Here: Primary Care </w:t>
    </w:r>
    <w:r>
      <w:ptab w:relativeTo="margin" w:alignment="right" w:leader="none"/>
    </w:r>
    <w: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9AA19" w14:textId="77777777" w:rsidR="002566D3" w:rsidRDefault="002566D3">
      <w:r>
        <w:separator/>
      </w:r>
    </w:p>
  </w:footnote>
  <w:footnote w:type="continuationSeparator" w:id="0">
    <w:p w14:paraId="4C392F0F" w14:textId="77777777" w:rsidR="002566D3" w:rsidRDefault="0025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1EEB" w14:textId="511C6299" w:rsidR="00676B7A" w:rsidRDefault="00F64DB1" w:rsidP="00CC45D1">
    <w:pPr>
      <w:pStyle w:val="Header"/>
      <w:tabs>
        <w:tab w:val="clear" w:pos="4320"/>
        <w:tab w:val="clear" w:pos="8640"/>
        <w:tab w:val="center" w:pos="5112"/>
        <w:tab w:val="right" w:pos="10224"/>
      </w:tabs>
      <w:jc w:val="center"/>
      <w:rPr>
        <w:rFonts w:ascii="Arial" w:hAnsi="Arial" w:cs="Arial"/>
        <w:sz w:val="22"/>
        <w:szCs w:val="22"/>
      </w:rPr>
    </w:pPr>
    <w:r>
      <w:rPr>
        <w:rFonts w:ascii="Arial" w:hAnsi="Arial" w:cs="Arial"/>
        <w:sz w:val="22"/>
        <w:szCs w:val="22"/>
      </w:rPr>
      <w:t>SAMPLE PROJECT PLAN – FOR ILL</w:t>
    </w:r>
    <w:r w:rsidR="00A93523">
      <w:rPr>
        <w:rFonts w:ascii="Arial" w:hAnsi="Arial" w:cs="Arial"/>
        <w:sz w:val="22"/>
        <w:szCs w:val="22"/>
      </w:rPr>
      <w:t>U</w:t>
    </w:r>
    <w:r>
      <w:rPr>
        <w:rFonts w:ascii="Arial" w:hAnsi="Arial" w:cs="Arial"/>
        <w:sz w:val="22"/>
        <w:szCs w:val="22"/>
      </w:rPr>
      <w:t>STRATIVE PURPOSES ONLY</w:t>
    </w:r>
  </w:p>
  <w:p w14:paraId="217B0CDE" w14:textId="77777777" w:rsidR="00DE0FE9" w:rsidRPr="00676B7A" w:rsidRDefault="00DE0FE9" w:rsidP="005B244E">
    <w:pPr>
      <w:pStyle w:val="Header"/>
      <w:tabs>
        <w:tab w:val="clear" w:pos="4320"/>
        <w:tab w:val="clear" w:pos="8640"/>
        <w:tab w:val="center" w:pos="5112"/>
        <w:tab w:val="right" w:pos="10224"/>
      </w:tabs>
      <w:jc w:val="both"/>
      <w:rPr>
        <w:rFonts w:ascii="Arial" w:hAnsi="Arial" w:cs="Arial"/>
        <w:noProo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07A9"/>
    <w:multiLevelType w:val="hybridMultilevel"/>
    <w:tmpl w:val="A89E335E"/>
    <w:lvl w:ilvl="0" w:tplc="230E5768">
      <w:start w:val="1"/>
      <w:numFmt w:val="bullet"/>
      <w:lvlText w:val="-"/>
      <w:lvlJc w:val="left"/>
      <w:pPr>
        <w:ind w:left="787" w:hanging="360"/>
      </w:pPr>
      <w:rPr>
        <w:rFonts w:ascii="Calibri" w:eastAsia="Times New Roman" w:hAnsi="Calibri" w:cs="Calibri"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03A202B8"/>
    <w:multiLevelType w:val="hybridMultilevel"/>
    <w:tmpl w:val="16B4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3D3C"/>
    <w:multiLevelType w:val="multilevel"/>
    <w:tmpl w:val="DDD6F370"/>
    <w:lvl w:ilvl="0">
      <w:start w:val="1"/>
      <w:numFmt w:val="bullet"/>
      <w:pStyle w:val="End1"/>
      <w:lvlText w:val=""/>
      <w:lvlJc w:val="left"/>
      <w:pPr>
        <w:tabs>
          <w:tab w:val="num" w:pos="720"/>
        </w:tabs>
        <w:ind w:left="720" w:hanging="360"/>
      </w:pPr>
      <w:rPr>
        <w:rFonts w:ascii="Symbol" w:hAnsi="Symbol"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3" w15:restartNumberingAfterBreak="0">
    <w:nsid w:val="092B6588"/>
    <w:multiLevelType w:val="hybridMultilevel"/>
    <w:tmpl w:val="CDE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015C"/>
    <w:multiLevelType w:val="hybridMultilevel"/>
    <w:tmpl w:val="BDE4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27B53"/>
    <w:multiLevelType w:val="hybridMultilevel"/>
    <w:tmpl w:val="BDE4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26230"/>
    <w:multiLevelType w:val="hybridMultilevel"/>
    <w:tmpl w:val="BF8E53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31989"/>
    <w:multiLevelType w:val="hybridMultilevel"/>
    <w:tmpl w:val="B7C22792"/>
    <w:lvl w:ilvl="0" w:tplc="77E4E9C2">
      <w:start w:val="1"/>
      <w:numFmt w:val="bullet"/>
      <w:lvlText w:val="•"/>
      <w:lvlJc w:val="left"/>
      <w:pPr>
        <w:tabs>
          <w:tab w:val="num" w:pos="720"/>
        </w:tabs>
        <w:ind w:left="720" w:hanging="360"/>
      </w:pPr>
      <w:rPr>
        <w:rFonts w:ascii="Times New Roman" w:hAnsi="Times New Roman" w:hint="default"/>
      </w:rPr>
    </w:lvl>
    <w:lvl w:ilvl="1" w:tplc="74ECE42A">
      <w:start w:val="1"/>
      <w:numFmt w:val="bullet"/>
      <w:lvlText w:val="•"/>
      <w:lvlJc w:val="left"/>
      <w:pPr>
        <w:tabs>
          <w:tab w:val="num" w:pos="1440"/>
        </w:tabs>
        <w:ind w:left="1440" w:hanging="360"/>
      </w:pPr>
      <w:rPr>
        <w:rFonts w:ascii="Times New Roman" w:hAnsi="Times New Roman" w:hint="default"/>
      </w:rPr>
    </w:lvl>
    <w:lvl w:ilvl="2" w:tplc="A002D3A0">
      <w:start w:val="1"/>
      <w:numFmt w:val="bullet"/>
      <w:lvlText w:val="•"/>
      <w:lvlJc w:val="left"/>
      <w:pPr>
        <w:tabs>
          <w:tab w:val="num" w:pos="2160"/>
        </w:tabs>
        <w:ind w:left="2160" w:hanging="360"/>
      </w:pPr>
      <w:rPr>
        <w:rFonts w:ascii="Times New Roman" w:hAnsi="Times New Roman" w:hint="default"/>
      </w:rPr>
    </w:lvl>
    <w:lvl w:ilvl="3" w:tplc="377E433E" w:tentative="1">
      <w:start w:val="1"/>
      <w:numFmt w:val="bullet"/>
      <w:lvlText w:val="•"/>
      <w:lvlJc w:val="left"/>
      <w:pPr>
        <w:tabs>
          <w:tab w:val="num" w:pos="2880"/>
        </w:tabs>
        <w:ind w:left="2880" w:hanging="360"/>
      </w:pPr>
      <w:rPr>
        <w:rFonts w:ascii="Times New Roman" w:hAnsi="Times New Roman" w:hint="default"/>
      </w:rPr>
    </w:lvl>
    <w:lvl w:ilvl="4" w:tplc="32926220" w:tentative="1">
      <w:start w:val="1"/>
      <w:numFmt w:val="bullet"/>
      <w:lvlText w:val="•"/>
      <w:lvlJc w:val="left"/>
      <w:pPr>
        <w:tabs>
          <w:tab w:val="num" w:pos="3600"/>
        </w:tabs>
        <w:ind w:left="3600" w:hanging="360"/>
      </w:pPr>
      <w:rPr>
        <w:rFonts w:ascii="Times New Roman" w:hAnsi="Times New Roman" w:hint="default"/>
      </w:rPr>
    </w:lvl>
    <w:lvl w:ilvl="5" w:tplc="D0389FCC" w:tentative="1">
      <w:start w:val="1"/>
      <w:numFmt w:val="bullet"/>
      <w:lvlText w:val="•"/>
      <w:lvlJc w:val="left"/>
      <w:pPr>
        <w:tabs>
          <w:tab w:val="num" w:pos="4320"/>
        </w:tabs>
        <w:ind w:left="4320" w:hanging="360"/>
      </w:pPr>
      <w:rPr>
        <w:rFonts w:ascii="Times New Roman" w:hAnsi="Times New Roman" w:hint="default"/>
      </w:rPr>
    </w:lvl>
    <w:lvl w:ilvl="6" w:tplc="CF22C734" w:tentative="1">
      <w:start w:val="1"/>
      <w:numFmt w:val="bullet"/>
      <w:lvlText w:val="•"/>
      <w:lvlJc w:val="left"/>
      <w:pPr>
        <w:tabs>
          <w:tab w:val="num" w:pos="5040"/>
        </w:tabs>
        <w:ind w:left="5040" w:hanging="360"/>
      </w:pPr>
      <w:rPr>
        <w:rFonts w:ascii="Times New Roman" w:hAnsi="Times New Roman" w:hint="default"/>
      </w:rPr>
    </w:lvl>
    <w:lvl w:ilvl="7" w:tplc="8E62D676" w:tentative="1">
      <w:start w:val="1"/>
      <w:numFmt w:val="bullet"/>
      <w:lvlText w:val="•"/>
      <w:lvlJc w:val="left"/>
      <w:pPr>
        <w:tabs>
          <w:tab w:val="num" w:pos="5760"/>
        </w:tabs>
        <w:ind w:left="5760" w:hanging="360"/>
      </w:pPr>
      <w:rPr>
        <w:rFonts w:ascii="Times New Roman" w:hAnsi="Times New Roman" w:hint="default"/>
      </w:rPr>
    </w:lvl>
    <w:lvl w:ilvl="8" w:tplc="1148665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41606F"/>
    <w:multiLevelType w:val="hybridMultilevel"/>
    <w:tmpl w:val="6E4CF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11194"/>
    <w:multiLevelType w:val="hybridMultilevel"/>
    <w:tmpl w:val="3B6603D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1A461925"/>
    <w:multiLevelType w:val="hybridMultilevel"/>
    <w:tmpl w:val="88FCB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C16F04"/>
    <w:multiLevelType w:val="hybridMultilevel"/>
    <w:tmpl w:val="5DDA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5370A"/>
    <w:multiLevelType w:val="hybridMultilevel"/>
    <w:tmpl w:val="94FC2144"/>
    <w:lvl w:ilvl="0" w:tplc="D352754A">
      <w:start w:val="3"/>
      <w:numFmt w:val="bullet"/>
      <w:lvlText w:val="-"/>
      <w:lvlJc w:val="left"/>
      <w:pPr>
        <w:ind w:left="720" w:hanging="360"/>
      </w:pPr>
      <w:rPr>
        <w:rFonts w:ascii="Arial" w:eastAsia="Times New Roman" w:hAnsi="Aria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B55A8"/>
    <w:multiLevelType w:val="hybridMultilevel"/>
    <w:tmpl w:val="A32AF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21005CE"/>
    <w:multiLevelType w:val="hybridMultilevel"/>
    <w:tmpl w:val="9C560B3E"/>
    <w:lvl w:ilvl="0" w:tplc="C40A4272">
      <w:start w:val="1"/>
      <w:numFmt w:val="bullet"/>
      <w:lvlText w:val="•"/>
      <w:lvlJc w:val="left"/>
      <w:pPr>
        <w:tabs>
          <w:tab w:val="num" w:pos="720"/>
        </w:tabs>
        <w:ind w:left="720" w:hanging="360"/>
      </w:pPr>
      <w:rPr>
        <w:rFonts w:ascii="Arial" w:hAnsi="Arial" w:hint="default"/>
      </w:rPr>
    </w:lvl>
    <w:lvl w:ilvl="1" w:tplc="682248E0" w:tentative="1">
      <w:start w:val="1"/>
      <w:numFmt w:val="bullet"/>
      <w:lvlText w:val="•"/>
      <w:lvlJc w:val="left"/>
      <w:pPr>
        <w:tabs>
          <w:tab w:val="num" w:pos="1440"/>
        </w:tabs>
        <w:ind w:left="1440" w:hanging="360"/>
      </w:pPr>
      <w:rPr>
        <w:rFonts w:ascii="Arial" w:hAnsi="Arial" w:hint="default"/>
      </w:rPr>
    </w:lvl>
    <w:lvl w:ilvl="2" w:tplc="26948260" w:tentative="1">
      <w:start w:val="1"/>
      <w:numFmt w:val="bullet"/>
      <w:lvlText w:val="•"/>
      <w:lvlJc w:val="left"/>
      <w:pPr>
        <w:tabs>
          <w:tab w:val="num" w:pos="2160"/>
        </w:tabs>
        <w:ind w:left="2160" w:hanging="360"/>
      </w:pPr>
      <w:rPr>
        <w:rFonts w:ascii="Arial" w:hAnsi="Arial" w:hint="default"/>
      </w:rPr>
    </w:lvl>
    <w:lvl w:ilvl="3" w:tplc="31785380" w:tentative="1">
      <w:start w:val="1"/>
      <w:numFmt w:val="bullet"/>
      <w:lvlText w:val="•"/>
      <w:lvlJc w:val="left"/>
      <w:pPr>
        <w:tabs>
          <w:tab w:val="num" w:pos="2880"/>
        </w:tabs>
        <w:ind w:left="2880" w:hanging="360"/>
      </w:pPr>
      <w:rPr>
        <w:rFonts w:ascii="Arial" w:hAnsi="Arial" w:hint="default"/>
      </w:rPr>
    </w:lvl>
    <w:lvl w:ilvl="4" w:tplc="AB928022" w:tentative="1">
      <w:start w:val="1"/>
      <w:numFmt w:val="bullet"/>
      <w:lvlText w:val="•"/>
      <w:lvlJc w:val="left"/>
      <w:pPr>
        <w:tabs>
          <w:tab w:val="num" w:pos="3600"/>
        </w:tabs>
        <w:ind w:left="3600" w:hanging="360"/>
      </w:pPr>
      <w:rPr>
        <w:rFonts w:ascii="Arial" w:hAnsi="Arial" w:hint="default"/>
      </w:rPr>
    </w:lvl>
    <w:lvl w:ilvl="5" w:tplc="F8AEC210" w:tentative="1">
      <w:start w:val="1"/>
      <w:numFmt w:val="bullet"/>
      <w:lvlText w:val="•"/>
      <w:lvlJc w:val="left"/>
      <w:pPr>
        <w:tabs>
          <w:tab w:val="num" w:pos="4320"/>
        </w:tabs>
        <w:ind w:left="4320" w:hanging="360"/>
      </w:pPr>
      <w:rPr>
        <w:rFonts w:ascii="Arial" w:hAnsi="Arial" w:hint="default"/>
      </w:rPr>
    </w:lvl>
    <w:lvl w:ilvl="6" w:tplc="8D5474EA" w:tentative="1">
      <w:start w:val="1"/>
      <w:numFmt w:val="bullet"/>
      <w:lvlText w:val="•"/>
      <w:lvlJc w:val="left"/>
      <w:pPr>
        <w:tabs>
          <w:tab w:val="num" w:pos="5040"/>
        </w:tabs>
        <w:ind w:left="5040" w:hanging="360"/>
      </w:pPr>
      <w:rPr>
        <w:rFonts w:ascii="Arial" w:hAnsi="Arial" w:hint="default"/>
      </w:rPr>
    </w:lvl>
    <w:lvl w:ilvl="7" w:tplc="B9688314" w:tentative="1">
      <w:start w:val="1"/>
      <w:numFmt w:val="bullet"/>
      <w:lvlText w:val="•"/>
      <w:lvlJc w:val="left"/>
      <w:pPr>
        <w:tabs>
          <w:tab w:val="num" w:pos="5760"/>
        </w:tabs>
        <w:ind w:left="5760" w:hanging="360"/>
      </w:pPr>
      <w:rPr>
        <w:rFonts w:ascii="Arial" w:hAnsi="Arial" w:hint="default"/>
      </w:rPr>
    </w:lvl>
    <w:lvl w:ilvl="8" w:tplc="2CF2B77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2D6090"/>
    <w:multiLevelType w:val="hybridMultilevel"/>
    <w:tmpl w:val="0F1C249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5306CEA"/>
    <w:multiLevelType w:val="hybridMultilevel"/>
    <w:tmpl w:val="4A96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85F6B"/>
    <w:multiLevelType w:val="hybridMultilevel"/>
    <w:tmpl w:val="B8E821C0"/>
    <w:lvl w:ilvl="0" w:tplc="3EDCF92E">
      <w:start w:val="1"/>
      <w:numFmt w:val="bullet"/>
      <w:lvlText w:val="•"/>
      <w:lvlJc w:val="left"/>
      <w:pPr>
        <w:tabs>
          <w:tab w:val="num" w:pos="720"/>
        </w:tabs>
        <w:ind w:left="720" w:hanging="360"/>
      </w:pPr>
      <w:rPr>
        <w:rFonts w:ascii="Arial" w:hAnsi="Arial" w:hint="default"/>
      </w:rPr>
    </w:lvl>
    <w:lvl w:ilvl="1" w:tplc="F29E5DB0" w:tentative="1">
      <w:start w:val="1"/>
      <w:numFmt w:val="bullet"/>
      <w:lvlText w:val="•"/>
      <w:lvlJc w:val="left"/>
      <w:pPr>
        <w:tabs>
          <w:tab w:val="num" w:pos="1440"/>
        </w:tabs>
        <w:ind w:left="1440" w:hanging="360"/>
      </w:pPr>
      <w:rPr>
        <w:rFonts w:ascii="Arial" w:hAnsi="Arial" w:hint="default"/>
      </w:rPr>
    </w:lvl>
    <w:lvl w:ilvl="2" w:tplc="C53AB8FA" w:tentative="1">
      <w:start w:val="1"/>
      <w:numFmt w:val="bullet"/>
      <w:lvlText w:val="•"/>
      <w:lvlJc w:val="left"/>
      <w:pPr>
        <w:tabs>
          <w:tab w:val="num" w:pos="2160"/>
        </w:tabs>
        <w:ind w:left="2160" w:hanging="360"/>
      </w:pPr>
      <w:rPr>
        <w:rFonts w:ascii="Arial" w:hAnsi="Arial" w:hint="default"/>
      </w:rPr>
    </w:lvl>
    <w:lvl w:ilvl="3" w:tplc="DC16C5FE" w:tentative="1">
      <w:start w:val="1"/>
      <w:numFmt w:val="bullet"/>
      <w:lvlText w:val="•"/>
      <w:lvlJc w:val="left"/>
      <w:pPr>
        <w:tabs>
          <w:tab w:val="num" w:pos="2880"/>
        </w:tabs>
        <w:ind w:left="2880" w:hanging="360"/>
      </w:pPr>
      <w:rPr>
        <w:rFonts w:ascii="Arial" w:hAnsi="Arial" w:hint="default"/>
      </w:rPr>
    </w:lvl>
    <w:lvl w:ilvl="4" w:tplc="470E3160" w:tentative="1">
      <w:start w:val="1"/>
      <w:numFmt w:val="bullet"/>
      <w:lvlText w:val="•"/>
      <w:lvlJc w:val="left"/>
      <w:pPr>
        <w:tabs>
          <w:tab w:val="num" w:pos="3600"/>
        </w:tabs>
        <w:ind w:left="3600" w:hanging="360"/>
      </w:pPr>
      <w:rPr>
        <w:rFonts w:ascii="Arial" w:hAnsi="Arial" w:hint="default"/>
      </w:rPr>
    </w:lvl>
    <w:lvl w:ilvl="5" w:tplc="8B6C3BE4" w:tentative="1">
      <w:start w:val="1"/>
      <w:numFmt w:val="bullet"/>
      <w:lvlText w:val="•"/>
      <w:lvlJc w:val="left"/>
      <w:pPr>
        <w:tabs>
          <w:tab w:val="num" w:pos="4320"/>
        </w:tabs>
        <w:ind w:left="4320" w:hanging="360"/>
      </w:pPr>
      <w:rPr>
        <w:rFonts w:ascii="Arial" w:hAnsi="Arial" w:hint="default"/>
      </w:rPr>
    </w:lvl>
    <w:lvl w:ilvl="6" w:tplc="2BD00F58" w:tentative="1">
      <w:start w:val="1"/>
      <w:numFmt w:val="bullet"/>
      <w:lvlText w:val="•"/>
      <w:lvlJc w:val="left"/>
      <w:pPr>
        <w:tabs>
          <w:tab w:val="num" w:pos="5040"/>
        </w:tabs>
        <w:ind w:left="5040" w:hanging="360"/>
      </w:pPr>
      <w:rPr>
        <w:rFonts w:ascii="Arial" w:hAnsi="Arial" w:hint="default"/>
      </w:rPr>
    </w:lvl>
    <w:lvl w:ilvl="7" w:tplc="1A686DAA" w:tentative="1">
      <w:start w:val="1"/>
      <w:numFmt w:val="bullet"/>
      <w:lvlText w:val="•"/>
      <w:lvlJc w:val="left"/>
      <w:pPr>
        <w:tabs>
          <w:tab w:val="num" w:pos="5760"/>
        </w:tabs>
        <w:ind w:left="5760" w:hanging="360"/>
      </w:pPr>
      <w:rPr>
        <w:rFonts w:ascii="Arial" w:hAnsi="Arial" w:hint="default"/>
      </w:rPr>
    </w:lvl>
    <w:lvl w:ilvl="8" w:tplc="8564F1C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0F7A19"/>
    <w:multiLevelType w:val="hybridMultilevel"/>
    <w:tmpl w:val="ACB06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A829FF"/>
    <w:multiLevelType w:val="hybridMultilevel"/>
    <w:tmpl w:val="1E7E22D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719BE"/>
    <w:multiLevelType w:val="hybridMultilevel"/>
    <w:tmpl w:val="BDE4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E700B"/>
    <w:multiLevelType w:val="hybridMultilevel"/>
    <w:tmpl w:val="5ABE8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3029E"/>
    <w:multiLevelType w:val="hybridMultilevel"/>
    <w:tmpl w:val="0F1C249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D93666"/>
    <w:multiLevelType w:val="hybridMultilevel"/>
    <w:tmpl w:val="28968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072EF"/>
    <w:multiLevelType w:val="hybridMultilevel"/>
    <w:tmpl w:val="24B6D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FD15E4"/>
    <w:multiLevelType w:val="hybridMultilevel"/>
    <w:tmpl w:val="15ACB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215E3E"/>
    <w:multiLevelType w:val="hybridMultilevel"/>
    <w:tmpl w:val="692E9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63310E"/>
    <w:multiLevelType w:val="hybridMultilevel"/>
    <w:tmpl w:val="B7C8E25C"/>
    <w:lvl w:ilvl="0" w:tplc="E2989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106D8"/>
    <w:multiLevelType w:val="hybridMultilevel"/>
    <w:tmpl w:val="632C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035F3"/>
    <w:multiLevelType w:val="hybridMultilevel"/>
    <w:tmpl w:val="79A2E1E4"/>
    <w:lvl w:ilvl="0" w:tplc="04090001">
      <w:start w:val="1"/>
      <w:numFmt w:val="bullet"/>
      <w:lvlText w:val=""/>
      <w:lvlJc w:val="left"/>
      <w:pPr>
        <w:ind w:left="1440" w:hanging="360"/>
      </w:pPr>
      <w:rPr>
        <w:rFonts w:ascii="Symbol" w:hAnsi="Symbol" w:hint="default"/>
      </w:rPr>
    </w:lvl>
    <w:lvl w:ilvl="1" w:tplc="9842C676">
      <w:start w:val="1"/>
      <w:numFmt w:val="bullet"/>
      <w:lvlText w:val=""/>
      <w:lvlJc w:val="righ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441613"/>
    <w:multiLevelType w:val="hybridMultilevel"/>
    <w:tmpl w:val="0BE6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00890"/>
    <w:multiLevelType w:val="hybridMultilevel"/>
    <w:tmpl w:val="5A722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BB0FD0"/>
    <w:multiLevelType w:val="hybridMultilevel"/>
    <w:tmpl w:val="B36A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
  </w:num>
  <w:num w:numId="4">
    <w:abstractNumId w:val="28"/>
  </w:num>
  <w:num w:numId="5">
    <w:abstractNumId w:val="30"/>
  </w:num>
  <w:num w:numId="6">
    <w:abstractNumId w:val="2"/>
  </w:num>
  <w:num w:numId="7">
    <w:abstractNumId w:val="25"/>
  </w:num>
  <w:num w:numId="8">
    <w:abstractNumId w:val="16"/>
  </w:num>
  <w:num w:numId="9">
    <w:abstractNumId w:val="12"/>
  </w:num>
  <w:num w:numId="10">
    <w:abstractNumId w:val="23"/>
  </w:num>
  <w:num w:numId="11">
    <w:abstractNumId w:val="18"/>
  </w:num>
  <w:num w:numId="12">
    <w:abstractNumId w:val="26"/>
  </w:num>
  <w:num w:numId="13">
    <w:abstractNumId w:val="24"/>
  </w:num>
  <w:num w:numId="14">
    <w:abstractNumId w:val="15"/>
  </w:num>
  <w:num w:numId="15">
    <w:abstractNumId w:val="21"/>
  </w:num>
  <w:num w:numId="16">
    <w:abstractNumId w:val="13"/>
  </w:num>
  <w:num w:numId="1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7"/>
  </w:num>
  <w:num w:numId="20">
    <w:abstractNumId w:val="32"/>
  </w:num>
  <w:num w:numId="21">
    <w:abstractNumId w:val="10"/>
  </w:num>
  <w:num w:numId="22">
    <w:abstractNumId w:val="8"/>
  </w:num>
  <w:num w:numId="23">
    <w:abstractNumId w:val="19"/>
  </w:num>
  <w:num w:numId="24">
    <w:abstractNumId w:val="11"/>
  </w:num>
  <w:num w:numId="25">
    <w:abstractNumId w:val="3"/>
  </w:num>
  <w:num w:numId="26">
    <w:abstractNumId w:val="31"/>
  </w:num>
  <w:num w:numId="27">
    <w:abstractNumId w:val="20"/>
  </w:num>
  <w:num w:numId="28">
    <w:abstractNumId w:val="5"/>
  </w:num>
  <w:num w:numId="29">
    <w:abstractNumId w:val="9"/>
  </w:num>
  <w:num w:numId="30">
    <w:abstractNumId w:val="4"/>
  </w:num>
  <w:num w:numId="31">
    <w:abstractNumId w:val="6"/>
  </w:num>
  <w:num w:numId="32">
    <w:abstractNumId w:val="0"/>
  </w:num>
  <w:num w:numId="33">
    <w:abstractNumId w:val="14"/>
  </w:num>
  <w:num w:numId="3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AA"/>
    <w:rsid w:val="000212CE"/>
    <w:rsid w:val="000221C5"/>
    <w:rsid w:val="00050E9A"/>
    <w:rsid w:val="00060E2B"/>
    <w:rsid w:val="000712EE"/>
    <w:rsid w:val="000752A7"/>
    <w:rsid w:val="00082045"/>
    <w:rsid w:val="00082C52"/>
    <w:rsid w:val="000871E7"/>
    <w:rsid w:val="000A18C7"/>
    <w:rsid w:val="000A3AFE"/>
    <w:rsid w:val="000A57DA"/>
    <w:rsid w:val="000B7CDB"/>
    <w:rsid w:val="000C0FD8"/>
    <w:rsid w:val="000C6BA8"/>
    <w:rsid w:val="000D06C1"/>
    <w:rsid w:val="000D2443"/>
    <w:rsid w:val="000D62EA"/>
    <w:rsid w:val="000D66BB"/>
    <w:rsid w:val="000E1B2E"/>
    <w:rsid w:val="00100A5E"/>
    <w:rsid w:val="001022CA"/>
    <w:rsid w:val="00102FA1"/>
    <w:rsid w:val="0010672B"/>
    <w:rsid w:val="00117587"/>
    <w:rsid w:val="00134A74"/>
    <w:rsid w:val="00154168"/>
    <w:rsid w:val="00165E2D"/>
    <w:rsid w:val="00170856"/>
    <w:rsid w:val="00171A7E"/>
    <w:rsid w:val="001811EF"/>
    <w:rsid w:val="00181750"/>
    <w:rsid w:val="00181A12"/>
    <w:rsid w:val="00184D9A"/>
    <w:rsid w:val="001B00CE"/>
    <w:rsid w:val="001C7925"/>
    <w:rsid w:val="001D2835"/>
    <w:rsid w:val="001E013D"/>
    <w:rsid w:val="001E04D7"/>
    <w:rsid w:val="001E6934"/>
    <w:rsid w:val="001F05DC"/>
    <w:rsid w:val="001F0E11"/>
    <w:rsid w:val="001F2F56"/>
    <w:rsid w:val="001F3B1A"/>
    <w:rsid w:val="001F46C3"/>
    <w:rsid w:val="001F6AC9"/>
    <w:rsid w:val="002007E0"/>
    <w:rsid w:val="00217ECC"/>
    <w:rsid w:val="002218C9"/>
    <w:rsid w:val="0023001C"/>
    <w:rsid w:val="002440D1"/>
    <w:rsid w:val="002469F9"/>
    <w:rsid w:val="00253331"/>
    <w:rsid w:val="002566D3"/>
    <w:rsid w:val="002638DD"/>
    <w:rsid w:val="002747AE"/>
    <w:rsid w:val="00277657"/>
    <w:rsid w:val="002A7792"/>
    <w:rsid w:val="002C38EC"/>
    <w:rsid w:val="002C6E64"/>
    <w:rsid w:val="002D3AE1"/>
    <w:rsid w:val="002E2B59"/>
    <w:rsid w:val="0030234C"/>
    <w:rsid w:val="0030465B"/>
    <w:rsid w:val="003144F6"/>
    <w:rsid w:val="00322559"/>
    <w:rsid w:val="00334F69"/>
    <w:rsid w:val="00335594"/>
    <w:rsid w:val="0034268F"/>
    <w:rsid w:val="003613AA"/>
    <w:rsid w:val="00381815"/>
    <w:rsid w:val="003A57EE"/>
    <w:rsid w:val="003C6C98"/>
    <w:rsid w:val="003E394D"/>
    <w:rsid w:val="003E7C3E"/>
    <w:rsid w:val="00404197"/>
    <w:rsid w:val="00404981"/>
    <w:rsid w:val="0040727F"/>
    <w:rsid w:val="00414D41"/>
    <w:rsid w:val="00415891"/>
    <w:rsid w:val="00416787"/>
    <w:rsid w:val="00423660"/>
    <w:rsid w:val="00440D91"/>
    <w:rsid w:val="00442414"/>
    <w:rsid w:val="00450FF0"/>
    <w:rsid w:val="00471D00"/>
    <w:rsid w:val="00474C69"/>
    <w:rsid w:val="00477351"/>
    <w:rsid w:val="0048193D"/>
    <w:rsid w:val="0049502A"/>
    <w:rsid w:val="004D4315"/>
    <w:rsid w:val="004E1BAA"/>
    <w:rsid w:val="004F1A60"/>
    <w:rsid w:val="005016EF"/>
    <w:rsid w:val="00517374"/>
    <w:rsid w:val="00527B52"/>
    <w:rsid w:val="005324A0"/>
    <w:rsid w:val="00544234"/>
    <w:rsid w:val="0055100A"/>
    <w:rsid w:val="0056748E"/>
    <w:rsid w:val="0058257B"/>
    <w:rsid w:val="00584041"/>
    <w:rsid w:val="00593603"/>
    <w:rsid w:val="00596813"/>
    <w:rsid w:val="005A0D4E"/>
    <w:rsid w:val="005B244E"/>
    <w:rsid w:val="005B5436"/>
    <w:rsid w:val="005C1781"/>
    <w:rsid w:val="005D19AE"/>
    <w:rsid w:val="005D5738"/>
    <w:rsid w:val="005E07FA"/>
    <w:rsid w:val="0060063E"/>
    <w:rsid w:val="006034B1"/>
    <w:rsid w:val="00671B1A"/>
    <w:rsid w:val="006746F7"/>
    <w:rsid w:val="006758CA"/>
    <w:rsid w:val="00676B7A"/>
    <w:rsid w:val="0068140D"/>
    <w:rsid w:val="00682E5A"/>
    <w:rsid w:val="006843E5"/>
    <w:rsid w:val="006A4F6E"/>
    <w:rsid w:val="006B0FD8"/>
    <w:rsid w:val="006B1308"/>
    <w:rsid w:val="006B3542"/>
    <w:rsid w:val="006C5529"/>
    <w:rsid w:val="006C7EE7"/>
    <w:rsid w:val="006E0598"/>
    <w:rsid w:val="006F0363"/>
    <w:rsid w:val="00702A6D"/>
    <w:rsid w:val="00706C49"/>
    <w:rsid w:val="0071210C"/>
    <w:rsid w:val="00721377"/>
    <w:rsid w:val="00732C3E"/>
    <w:rsid w:val="007439AC"/>
    <w:rsid w:val="007462A0"/>
    <w:rsid w:val="00756E5E"/>
    <w:rsid w:val="00761144"/>
    <w:rsid w:val="00764F21"/>
    <w:rsid w:val="007B4F3C"/>
    <w:rsid w:val="007D04AC"/>
    <w:rsid w:val="007D7C37"/>
    <w:rsid w:val="007F462C"/>
    <w:rsid w:val="00806FF1"/>
    <w:rsid w:val="008078AA"/>
    <w:rsid w:val="0081747D"/>
    <w:rsid w:val="00822B01"/>
    <w:rsid w:val="008434AC"/>
    <w:rsid w:val="008549BF"/>
    <w:rsid w:val="00863332"/>
    <w:rsid w:val="0087541B"/>
    <w:rsid w:val="008914E1"/>
    <w:rsid w:val="00893DF3"/>
    <w:rsid w:val="00894D12"/>
    <w:rsid w:val="008955D4"/>
    <w:rsid w:val="008A6B98"/>
    <w:rsid w:val="008B0504"/>
    <w:rsid w:val="008B2E97"/>
    <w:rsid w:val="008D1FAB"/>
    <w:rsid w:val="008E7670"/>
    <w:rsid w:val="008F28CA"/>
    <w:rsid w:val="008F5121"/>
    <w:rsid w:val="008F63CC"/>
    <w:rsid w:val="0090187E"/>
    <w:rsid w:val="009226C3"/>
    <w:rsid w:val="0093750B"/>
    <w:rsid w:val="00937F59"/>
    <w:rsid w:val="00942C79"/>
    <w:rsid w:val="0094362C"/>
    <w:rsid w:val="00953307"/>
    <w:rsid w:val="00960CAE"/>
    <w:rsid w:val="00962056"/>
    <w:rsid w:val="0096754D"/>
    <w:rsid w:val="00973309"/>
    <w:rsid w:val="009767F5"/>
    <w:rsid w:val="00977391"/>
    <w:rsid w:val="00983755"/>
    <w:rsid w:val="00990758"/>
    <w:rsid w:val="00995A2C"/>
    <w:rsid w:val="009A725A"/>
    <w:rsid w:val="009B0536"/>
    <w:rsid w:val="009B1332"/>
    <w:rsid w:val="009C2AA4"/>
    <w:rsid w:val="009C2B68"/>
    <w:rsid w:val="009D76CD"/>
    <w:rsid w:val="009E3A9C"/>
    <w:rsid w:val="00A05AF6"/>
    <w:rsid w:val="00A218AD"/>
    <w:rsid w:val="00A2299C"/>
    <w:rsid w:val="00A251F5"/>
    <w:rsid w:val="00A32A1F"/>
    <w:rsid w:val="00A33478"/>
    <w:rsid w:val="00A33989"/>
    <w:rsid w:val="00A447B9"/>
    <w:rsid w:val="00A4507B"/>
    <w:rsid w:val="00A62720"/>
    <w:rsid w:val="00A65FAA"/>
    <w:rsid w:val="00A71C2C"/>
    <w:rsid w:val="00A73C21"/>
    <w:rsid w:val="00A83206"/>
    <w:rsid w:val="00A85AF6"/>
    <w:rsid w:val="00A870BC"/>
    <w:rsid w:val="00A93523"/>
    <w:rsid w:val="00A970B4"/>
    <w:rsid w:val="00AA5BE0"/>
    <w:rsid w:val="00AB373F"/>
    <w:rsid w:val="00AC0E43"/>
    <w:rsid w:val="00AC561A"/>
    <w:rsid w:val="00AC5AC6"/>
    <w:rsid w:val="00AE01C8"/>
    <w:rsid w:val="00AF40F1"/>
    <w:rsid w:val="00B06D81"/>
    <w:rsid w:val="00B26DCA"/>
    <w:rsid w:val="00B27D07"/>
    <w:rsid w:val="00B472FC"/>
    <w:rsid w:val="00B65E88"/>
    <w:rsid w:val="00B67D63"/>
    <w:rsid w:val="00B82710"/>
    <w:rsid w:val="00B94A3F"/>
    <w:rsid w:val="00B95177"/>
    <w:rsid w:val="00B97982"/>
    <w:rsid w:val="00BA24BA"/>
    <w:rsid w:val="00BB0220"/>
    <w:rsid w:val="00BB46A8"/>
    <w:rsid w:val="00BB4EF4"/>
    <w:rsid w:val="00BD5C98"/>
    <w:rsid w:val="00BE32B4"/>
    <w:rsid w:val="00BE38FA"/>
    <w:rsid w:val="00BE4E82"/>
    <w:rsid w:val="00BE6632"/>
    <w:rsid w:val="00BE7B1B"/>
    <w:rsid w:val="00BF144F"/>
    <w:rsid w:val="00BF49EF"/>
    <w:rsid w:val="00BF5442"/>
    <w:rsid w:val="00C012DA"/>
    <w:rsid w:val="00C04AED"/>
    <w:rsid w:val="00C231DF"/>
    <w:rsid w:val="00C2483A"/>
    <w:rsid w:val="00C2704C"/>
    <w:rsid w:val="00C31A67"/>
    <w:rsid w:val="00C36879"/>
    <w:rsid w:val="00C656CB"/>
    <w:rsid w:val="00C857FD"/>
    <w:rsid w:val="00C962E8"/>
    <w:rsid w:val="00CB6939"/>
    <w:rsid w:val="00CC45D1"/>
    <w:rsid w:val="00CE3D73"/>
    <w:rsid w:val="00CE5938"/>
    <w:rsid w:val="00CE6FBA"/>
    <w:rsid w:val="00CF4496"/>
    <w:rsid w:val="00D0140B"/>
    <w:rsid w:val="00D0339C"/>
    <w:rsid w:val="00D04EE9"/>
    <w:rsid w:val="00D309EA"/>
    <w:rsid w:val="00D406E1"/>
    <w:rsid w:val="00D41724"/>
    <w:rsid w:val="00D47108"/>
    <w:rsid w:val="00D61C4D"/>
    <w:rsid w:val="00D71776"/>
    <w:rsid w:val="00D733D2"/>
    <w:rsid w:val="00D771AB"/>
    <w:rsid w:val="00D7727F"/>
    <w:rsid w:val="00D848AE"/>
    <w:rsid w:val="00D966DD"/>
    <w:rsid w:val="00DA03AB"/>
    <w:rsid w:val="00DB3A2E"/>
    <w:rsid w:val="00DB5866"/>
    <w:rsid w:val="00DB67C5"/>
    <w:rsid w:val="00DC1086"/>
    <w:rsid w:val="00DC5CC6"/>
    <w:rsid w:val="00DD02D2"/>
    <w:rsid w:val="00DD0FDF"/>
    <w:rsid w:val="00DD63D9"/>
    <w:rsid w:val="00DD6B85"/>
    <w:rsid w:val="00DE0FE9"/>
    <w:rsid w:val="00DE6ADA"/>
    <w:rsid w:val="00DF3729"/>
    <w:rsid w:val="00DF40EA"/>
    <w:rsid w:val="00DF46D5"/>
    <w:rsid w:val="00E00E1D"/>
    <w:rsid w:val="00E20C87"/>
    <w:rsid w:val="00E2779C"/>
    <w:rsid w:val="00E44A98"/>
    <w:rsid w:val="00E4570F"/>
    <w:rsid w:val="00E4580B"/>
    <w:rsid w:val="00E47836"/>
    <w:rsid w:val="00E52848"/>
    <w:rsid w:val="00E54042"/>
    <w:rsid w:val="00E57DAD"/>
    <w:rsid w:val="00E61E66"/>
    <w:rsid w:val="00E65052"/>
    <w:rsid w:val="00E71D18"/>
    <w:rsid w:val="00E75741"/>
    <w:rsid w:val="00E96210"/>
    <w:rsid w:val="00E9777C"/>
    <w:rsid w:val="00EA1836"/>
    <w:rsid w:val="00EB5F89"/>
    <w:rsid w:val="00EC04F6"/>
    <w:rsid w:val="00EC445C"/>
    <w:rsid w:val="00EF347F"/>
    <w:rsid w:val="00F2415E"/>
    <w:rsid w:val="00F315B7"/>
    <w:rsid w:val="00F37F9A"/>
    <w:rsid w:val="00F45259"/>
    <w:rsid w:val="00F474E3"/>
    <w:rsid w:val="00F60B47"/>
    <w:rsid w:val="00F64DB1"/>
    <w:rsid w:val="00F723D5"/>
    <w:rsid w:val="00F8118C"/>
    <w:rsid w:val="00FA01A0"/>
    <w:rsid w:val="00FA0DF3"/>
    <w:rsid w:val="00FA3F6C"/>
    <w:rsid w:val="00FC3778"/>
    <w:rsid w:val="00FC5C60"/>
    <w:rsid w:val="00FC732B"/>
    <w:rsid w:val="00FD0DB6"/>
    <w:rsid w:val="00FD0F44"/>
    <w:rsid w:val="00FD341D"/>
    <w:rsid w:val="00FD3564"/>
    <w:rsid w:val="00FD38D4"/>
    <w:rsid w:val="00FD7253"/>
    <w:rsid w:val="00FF3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6B1F54"/>
  <w15:chartTrackingRefBased/>
  <w15:docId w15:val="{3F759594-C6AB-4EF3-BC1D-899258D3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112A"/>
    <w:rPr>
      <w:rFonts w:ascii="Arial" w:hAnsi="Arial" w:cs="Arial"/>
      <w:sz w:val="24"/>
      <w:szCs w:val="24"/>
    </w:rPr>
  </w:style>
  <w:style w:type="paragraph" w:styleId="Heading3">
    <w:name w:val="heading 3"/>
    <w:basedOn w:val="Normal"/>
    <w:qFormat/>
    <w:rsid w:val="003B1B78"/>
    <w:pPr>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11112A"/>
    <w:pPr>
      <w:spacing w:after="200"/>
      <w:ind w:left="720"/>
      <w:contextualSpacing/>
    </w:pPr>
    <w:rPr>
      <w:rFonts w:ascii="Calibri" w:hAnsi="Calibri" w:cs="Times New Roman"/>
      <w:sz w:val="22"/>
      <w:szCs w:val="22"/>
    </w:rPr>
  </w:style>
  <w:style w:type="paragraph" w:styleId="Header">
    <w:name w:val="header"/>
    <w:basedOn w:val="Normal"/>
    <w:rsid w:val="0011112A"/>
    <w:pPr>
      <w:tabs>
        <w:tab w:val="center" w:pos="4320"/>
        <w:tab w:val="right" w:pos="8640"/>
      </w:tabs>
    </w:pPr>
    <w:rPr>
      <w:rFonts w:ascii="Times New Roman" w:hAnsi="Times New Roman" w:cs="Times New Roman"/>
    </w:rPr>
  </w:style>
  <w:style w:type="paragraph" w:customStyle="1" w:styleId="End1">
    <w:name w:val="End 1"/>
    <w:basedOn w:val="MediumGrid1-Accent21"/>
    <w:rsid w:val="006F5413"/>
    <w:pPr>
      <w:numPr>
        <w:numId w:val="6"/>
      </w:numPr>
      <w:spacing w:after="120"/>
    </w:pPr>
    <w:rPr>
      <w:rFonts w:ascii="Times New Roman" w:hAnsi="Times New Roman"/>
      <w:sz w:val="18"/>
      <w:szCs w:val="18"/>
    </w:rPr>
  </w:style>
  <w:style w:type="paragraph" w:styleId="NormalWeb">
    <w:name w:val="Normal (Web)"/>
    <w:basedOn w:val="Normal"/>
    <w:rsid w:val="00722929"/>
    <w:pPr>
      <w:spacing w:before="120" w:after="120"/>
    </w:pPr>
    <w:rPr>
      <w:rFonts w:ascii="Times New Roman" w:hAnsi="Times New Roman" w:cs="Times New Roman"/>
    </w:rPr>
  </w:style>
  <w:style w:type="character" w:styleId="Strong">
    <w:name w:val="Strong"/>
    <w:qFormat/>
    <w:rsid w:val="00722929"/>
    <w:rPr>
      <w:b/>
      <w:bCs/>
    </w:rPr>
  </w:style>
  <w:style w:type="character" w:styleId="Hyperlink">
    <w:name w:val="Hyperlink"/>
    <w:rsid w:val="00D97381"/>
    <w:rPr>
      <w:color w:val="0000FF"/>
      <w:u w:val="single"/>
    </w:rPr>
  </w:style>
  <w:style w:type="paragraph" w:styleId="CommentText">
    <w:name w:val="annotation text"/>
    <w:basedOn w:val="Normal"/>
    <w:link w:val="CommentTextChar"/>
    <w:semiHidden/>
    <w:rsid w:val="00F46F0B"/>
    <w:rPr>
      <w:rFonts w:ascii="Times New Roman" w:eastAsia="ヒラギノ角ゴ Pro W3" w:hAnsi="Times New Roman" w:cs="Times New Roman"/>
      <w:color w:val="000000"/>
      <w:sz w:val="20"/>
      <w:szCs w:val="20"/>
    </w:rPr>
  </w:style>
  <w:style w:type="table" w:styleId="TableGrid">
    <w:name w:val="Table Grid"/>
    <w:basedOn w:val="TableNormal"/>
    <w:rsid w:val="007A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3642"/>
    <w:pPr>
      <w:autoSpaceDE w:val="0"/>
      <w:autoSpaceDN w:val="0"/>
      <w:adjustRightInd w:val="0"/>
    </w:pPr>
    <w:rPr>
      <w:rFonts w:ascii="Wingdings" w:hAnsi="Wingdings" w:cs="Wingdings"/>
      <w:color w:val="000000"/>
      <w:sz w:val="24"/>
      <w:szCs w:val="24"/>
    </w:rPr>
  </w:style>
  <w:style w:type="paragraph" w:styleId="Footer">
    <w:name w:val="footer"/>
    <w:basedOn w:val="Normal"/>
    <w:link w:val="FooterChar"/>
    <w:uiPriority w:val="99"/>
    <w:rsid w:val="001C1C1D"/>
    <w:pPr>
      <w:tabs>
        <w:tab w:val="center" w:pos="4320"/>
        <w:tab w:val="right" w:pos="8640"/>
      </w:tabs>
    </w:pPr>
  </w:style>
  <w:style w:type="character" w:styleId="FollowedHyperlink">
    <w:name w:val="FollowedHyperlink"/>
    <w:rsid w:val="00D57560"/>
    <w:rPr>
      <w:color w:val="800080"/>
      <w:u w:val="single"/>
    </w:rPr>
  </w:style>
  <w:style w:type="character" w:styleId="PageNumber">
    <w:name w:val="page number"/>
    <w:basedOn w:val="DefaultParagraphFont"/>
    <w:rsid w:val="00D57560"/>
  </w:style>
  <w:style w:type="paragraph" w:styleId="DocumentMap">
    <w:name w:val="Document Map"/>
    <w:basedOn w:val="Normal"/>
    <w:link w:val="DocumentMapChar"/>
    <w:rsid w:val="00442414"/>
    <w:rPr>
      <w:rFonts w:ascii="Tahoma" w:hAnsi="Tahoma" w:cs="Times New Roman"/>
      <w:sz w:val="16"/>
      <w:szCs w:val="16"/>
      <w:lang w:val="x-none" w:eastAsia="x-none"/>
    </w:rPr>
  </w:style>
  <w:style w:type="character" w:customStyle="1" w:styleId="DocumentMapChar">
    <w:name w:val="Document Map Char"/>
    <w:link w:val="DocumentMap"/>
    <w:rsid w:val="00442414"/>
    <w:rPr>
      <w:rFonts w:ascii="Tahoma" w:hAnsi="Tahoma" w:cs="Tahoma"/>
      <w:sz w:val="16"/>
      <w:szCs w:val="16"/>
    </w:rPr>
  </w:style>
  <w:style w:type="paragraph" w:styleId="BalloonText">
    <w:name w:val="Balloon Text"/>
    <w:basedOn w:val="Normal"/>
    <w:link w:val="BalloonTextChar"/>
    <w:rsid w:val="00937F59"/>
    <w:rPr>
      <w:rFonts w:ascii="Tahoma" w:hAnsi="Tahoma" w:cs="Times New Roman"/>
      <w:sz w:val="16"/>
      <w:szCs w:val="16"/>
      <w:lang w:val="x-none" w:eastAsia="x-none"/>
    </w:rPr>
  </w:style>
  <w:style w:type="character" w:customStyle="1" w:styleId="BalloonTextChar">
    <w:name w:val="Balloon Text Char"/>
    <w:link w:val="BalloonText"/>
    <w:rsid w:val="00937F59"/>
    <w:rPr>
      <w:rFonts w:ascii="Tahoma" w:hAnsi="Tahoma" w:cs="Tahoma"/>
      <w:sz w:val="16"/>
      <w:szCs w:val="16"/>
    </w:rPr>
  </w:style>
  <w:style w:type="paragraph" w:customStyle="1" w:styleId="ColorfulList-Accent11">
    <w:name w:val="Colorful List - Accent 11"/>
    <w:basedOn w:val="Normal"/>
    <w:uiPriority w:val="99"/>
    <w:qFormat/>
    <w:rsid w:val="00EF347F"/>
    <w:pPr>
      <w:spacing w:after="200" w:line="276" w:lineRule="auto"/>
      <w:ind w:left="720"/>
      <w:contextualSpacing/>
    </w:pPr>
    <w:rPr>
      <w:rFonts w:ascii="Calibri" w:eastAsia="Calibri" w:hAnsi="Calibri" w:cs="Times New Roman"/>
      <w:sz w:val="22"/>
      <w:szCs w:val="22"/>
    </w:rPr>
  </w:style>
  <w:style w:type="paragraph" w:customStyle="1" w:styleId="ColorfulShading-Accent11">
    <w:name w:val="Colorful Shading - Accent 11"/>
    <w:hidden/>
    <w:rsid w:val="00471D00"/>
    <w:rPr>
      <w:rFonts w:ascii="Arial" w:hAnsi="Arial" w:cs="Arial"/>
      <w:sz w:val="24"/>
      <w:szCs w:val="24"/>
    </w:rPr>
  </w:style>
  <w:style w:type="character" w:styleId="CommentReference">
    <w:name w:val="annotation reference"/>
    <w:rsid w:val="009B1332"/>
    <w:rPr>
      <w:sz w:val="16"/>
      <w:szCs w:val="16"/>
    </w:rPr>
  </w:style>
  <w:style w:type="paragraph" w:styleId="CommentSubject">
    <w:name w:val="annotation subject"/>
    <w:basedOn w:val="CommentText"/>
    <w:next w:val="CommentText"/>
    <w:link w:val="CommentSubjectChar"/>
    <w:rsid w:val="009B1332"/>
    <w:rPr>
      <w:rFonts w:ascii="Arial" w:eastAsia="Times New Roman" w:hAnsi="Arial" w:cs="Arial"/>
      <w:b/>
      <w:bCs/>
      <w:color w:val="auto"/>
    </w:rPr>
  </w:style>
  <w:style w:type="character" w:customStyle="1" w:styleId="CommentTextChar">
    <w:name w:val="Comment Text Char"/>
    <w:link w:val="CommentText"/>
    <w:semiHidden/>
    <w:rsid w:val="009B1332"/>
    <w:rPr>
      <w:rFonts w:eastAsia="ヒラギノ角ゴ Pro W3"/>
      <w:color w:val="000000"/>
    </w:rPr>
  </w:style>
  <w:style w:type="character" w:customStyle="1" w:styleId="CommentSubjectChar">
    <w:name w:val="Comment Subject Char"/>
    <w:link w:val="CommentSubject"/>
    <w:rsid w:val="009B1332"/>
    <w:rPr>
      <w:rFonts w:ascii="Arial" w:eastAsia="ヒラギノ角ゴ Pro W3" w:hAnsi="Arial" w:cs="Arial"/>
      <w:b/>
      <w:bCs/>
      <w:color w:val="000000"/>
    </w:rPr>
  </w:style>
  <w:style w:type="paragraph" w:styleId="NoSpacing">
    <w:name w:val="No Spacing"/>
    <w:uiPriority w:val="99"/>
    <w:qFormat/>
    <w:rsid w:val="009B0536"/>
    <w:rPr>
      <w:rFonts w:ascii="Arial" w:hAnsi="Arial" w:cs="Arial"/>
      <w:sz w:val="24"/>
      <w:szCs w:val="24"/>
    </w:rPr>
  </w:style>
  <w:style w:type="paragraph" w:styleId="Revision">
    <w:name w:val="Revision"/>
    <w:hidden/>
    <w:rsid w:val="001022CA"/>
    <w:rPr>
      <w:rFonts w:ascii="Arial" w:hAnsi="Arial" w:cs="Arial"/>
      <w:sz w:val="24"/>
      <w:szCs w:val="24"/>
    </w:rPr>
  </w:style>
  <w:style w:type="paragraph" w:customStyle="1" w:styleId="Introcopy">
    <w:name w:val="Intro copy"/>
    <w:rsid w:val="004F1A60"/>
    <w:pPr>
      <w:keepNext/>
      <w:spacing w:after="120"/>
    </w:pPr>
    <w:rPr>
      <w:i/>
      <w:iCs/>
      <w:color w:val="17365D"/>
    </w:rPr>
  </w:style>
  <w:style w:type="table" w:styleId="GridTable4-Accent1">
    <w:name w:val="Grid Table 4 Accent 1"/>
    <w:basedOn w:val="TableNormal"/>
    <w:uiPriority w:val="47"/>
    <w:rsid w:val="004236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ooterChar">
    <w:name w:val="Footer Char"/>
    <w:basedOn w:val="DefaultParagraphFont"/>
    <w:link w:val="Footer"/>
    <w:uiPriority w:val="99"/>
    <w:rsid w:val="00CC45D1"/>
    <w:rPr>
      <w:rFonts w:ascii="Arial" w:hAnsi="Arial" w:cs="Arial"/>
      <w:sz w:val="24"/>
      <w:szCs w:val="24"/>
    </w:rPr>
  </w:style>
  <w:style w:type="paragraph" w:styleId="ListParagraph">
    <w:name w:val="List Paragraph"/>
    <w:basedOn w:val="Normal"/>
    <w:uiPriority w:val="34"/>
    <w:qFormat/>
    <w:rsid w:val="00F45259"/>
    <w:pPr>
      <w:ind w:left="720"/>
      <w:contextualSpacing/>
    </w:pPr>
  </w:style>
  <w:style w:type="character" w:styleId="UnresolvedMention">
    <w:name w:val="Unresolved Mention"/>
    <w:basedOn w:val="DefaultParagraphFont"/>
    <w:uiPriority w:val="99"/>
    <w:semiHidden/>
    <w:unhideWhenUsed/>
    <w:rsid w:val="006C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9925">
      <w:bodyDiv w:val="1"/>
      <w:marLeft w:val="0"/>
      <w:marRight w:val="0"/>
      <w:marTop w:val="0"/>
      <w:marBottom w:val="0"/>
      <w:divBdr>
        <w:top w:val="none" w:sz="0" w:space="0" w:color="auto"/>
        <w:left w:val="none" w:sz="0" w:space="0" w:color="auto"/>
        <w:bottom w:val="none" w:sz="0" w:space="0" w:color="auto"/>
        <w:right w:val="none" w:sz="0" w:space="0" w:color="auto"/>
      </w:divBdr>
    </w:div>
    <w:div w:id="111096810">
      <w:bodyDiv w:val="1"/>
      <w:marLeft w:val="0"/>
      <w:marRight w:val="0"/>
      <w:marTop w:val="0"/>
      <w:marBottom w:val="0"/>
      <w:divBdr>
        <w:top w:val="none" w:sz="0" w:space="0" w:color="auto"/>
        <w:left w:val="none" w:sz="0" w:space="0" w:color="auto"/>
        <w:bottom w:val="none" w:sz="0" w:space="0" w:color="auto"/>
        <w:right w:val="none" w:sz="0" w:space="0" w:color="auto"/>
      </w:divBdr>
    </w:div>
    <w:div w:id="217522452">
      <w:bodyDiv w:val="1"/>
      <w:marLeft w:val="0"/>
      <w:marRight w:val="0"/>
      <w:marTop w:val="0"/>
      <w:marBottom w:val="0"/>
      <w:divBdr>
        <w:top w:val="none" w:sz="0" w:space="0" w:color="auto"/>
        <w:left w:val="none" w:sz="0" w:space="0" w:color="auto"/>
        <w:bottom w:val="none" w:sz="0" w:space="0" w:color="auto"/>
        <w:right w:val="none" w:sz="0" w:space="0" w:color="auto"/>
      </w:divBdr>
    </w:div>
    <w:div w:id="249430335">
      <w:bodyDiv w:val="1"/>
      <w:marLeft w:val="0"/>
      <w:marRight w:val="0"/>
      <w:marTop w:val="0"/>
      <w:marBottom w:val="0"/>
      <w:divBdr>
        <w:top w:val="none" w:sz="0" w:space="0" w:color="auto"/>
        <w:left w:val="none" w:sz="0" w:space="0" w:color="auto"/>
        <w:bottom w:val="none" w:sz="0" w:space="0" w:color="auto"/>
        <w:right w:val="none" w:sz="0" w:space="0" w:color="auto"/>
      </w:divBdr>
    </w:div>
    <w:div w:id="268901357">
      <w:bodyDiv w:val="1"/>
      <w:marLeft w:val="0"/>
      <w:marRight w:val="0"/>
      <w:marTop w:val="0"/>
      <w:marBottom w:val="0"/>
      <w:divBdr>
        <w:top w:val="none" w:sz="0" w:space="0" w:color="auto"/>
        <w:left w:val="none" w:sz="0" w:space="0" w:color="auto"/>
        <w:bottom w:val="none" w:sz="0" w:space="0" w:color="auto"/>
        <w:right w:val="none" w:sz="0" w:space="0" w:color="auto"/>
      </w:divBdr>
      <w:divsChild>
        <w:div w:id="719859459">
          <w:marLeft w:val="1800"/>
          <w:marRight w:val="0"/>
          <w:marTop w:val="115"/>
          <w:marBottom w:val="0"/>
          <w:divBdr>
            <w:top w:val="none" w:sz="0" w:space="0" w:color="auto"/>
            <w:left w:val="none" w:sz="0" w:space="0" w:color="auto"/>
            <w:bottom w:val="none" w:sz="0" w:space="0" w:color="auto"/>
            <w:right w:val="none" w:sz="0" w:space="0" w:color="auto"/>
          </w:divBdr>
        </w:div>
        <w:div w:id="1371228403">
          <w:marLeft w:val="1800"/>
          <w:marRight w:val="0"/>
          <w:marTop w:val="115"/>
          <w:marBottom w:val="0"/>
          <w:divBdr>
            <w:top w:val="none" w:sz="0" w:space="0" w:color="auto"/>
            <w:left w:val="none" w:sz="0" w:space="0" w:color="auto"/>
            <w:bottom w:val="none" w:sz="0" w:space="0" w:color="auto"/>
            <w:right w:val="none" w:sz="0" w:space="0" w:color="auto"/>
          </w:divBdr>
        </w:div>
      </w:divsChild>
    </w:div>
    <w:div w:id="304166745">
      <w:bodyDiv w:val="1"/>
      <w:marLeft w:val="0"/>
      <w:marRight w:val="0"/>
      <w:marTop w:val="0"/>
      <w:marBottom w:val="0"/>
      <w:divBdr>
        <w:top w:val="none" w:sz="0" w:space="0" w:color="auto"/>
        <w:left w:val="none" w:sz="0" w:space="0" w:color="auto"/>
        <w:bottom w:val="none" w:sz="0" w:space="0" w:color="auto"/>
        <w:right w:val="none" w:sz="0" w:space="0" w:color="auto"/>
      </w:divBdr>
    </w:div>
    <w:div w:id="312754689">
      <w:bodyDiv w:val="1"/>
      <w:marLeft w:val="0"/>
      <w:marRight w:val="0"/>
      <w:marTop w:val="0"/>
      <w:marBottom w:val="0"/>
      <w:divBdr>
        <w:top w:val="none" w:sz="0" w:space="0" w:color="auto"/>
        <w:left w:val="none" w:sz="0" w:space="0" w:color="auto"/>
        <w:bottom w:val="none" w:sz="0" w:space="0" w:color="auto"/>
        <w:right w:val="none" w:sz="0" w:space="0" w:color="auto"/>
      </w:divBdr>
    </w:div>
    <w:div w:id="426734079">
      <w:bodyDiv w:val="1"/>
      <w:marLeft w:val="0"/>
      <w:marRight w:val="0"/>
      <w:marTop w:val="0"/>
      <w:marBottom w:val="0"/>
      <w:divBdr>
        <w:top w:val="none" w:sz="0" w:space="0" w:color="auto"/>
        <w:left w:val="none" w:sz="0" w:space="0" w:color="auto"/>
        <w:bottom w:val="none" w:sz="0" w:space="0" w:color="auto"/>
        <w:right w:val="none" w:sz="0" w:space="0" w:color="auto"/>
      </w:divBdr>
      <w:divsChild>
        <w:div w:id="950169111">
          <w:marLeft w:val="547"/>
          <w:marRight w:val="0"/>
          <w:marTop w:val="120"/>
          <w:marBottom w:val="0"/>
          <w:divBdr>
            <w:top w:val="none" w:sz="0" w:space="0" w:color="auto"/>
            <w:left w:val="none" w:sz="0" w:space="0" w:color="auto"/>
            <w:bottom w:val="none" w:sz="0" w:space="0" w:color="auto"/>
            <w:right w:val="none" w:sz="0" w:space="0" w:color="auto"/>
          </w:divBdr>
        </w:div>
      </w:divsChild>
    </w:div>
    <w:div w:id="499345316">
      <w:bodyDiv w:val="1"/>
      <w:marLeft w:val="0"/>
      <w:marRight w:val="0"/>
      <w:marTop w:val="0"/>
      <w:marBottom w:val="0"/>
      <w:divBdr>
        <w:top w:val="none" w:sz="0" w:space="0" w:color="auto"/>
        <w:left w:val="none" w:sz="0" w:space="0" w:color="auto"/>
        <w:bottom w:val="none" w:sz="0" w:space="0" w:color="auto"/>
        <w:right w:val="none" w:sz="0" w:space="0" w:color="auto"/>
      </w:divBdr>
    </w:div>
    <w:div w:id="512064483">
      <w:bodyDiv w:val="1"/>
      <w:marLeft w:val="0"/>
      <w:marRight w:val="0"/>
      <w:marTop w:val="0"/>
      <w:marBottom w:val="0"/>
      <w:divBdr>
        <w:top w:val="none" w:sz="0" w:space="0" w:color="auto"/>
        <w:left w:val="none" w:sz="0" w:space="0" w:color="auto"/>
        <w:bottom w:val="none" w:sz="0" w:space="0" w:color="auto"/>
        <w:right w:val="none" w:sz="0" w:space="0" w:color="auto"/>
      </w:divBdr>
    </w:div>
    <w:div w:id="526985461">
      <w:bodyDiv w:val="1"/>
      <w:marLeft w:val="0"/>
      <w:marRight w:val="0"/>
      <w:marTop w:val="0"/>
      <w:marBottom w:val="0"/>
      <w:divBdr>
        <w:top w:val="none" w:sz="0" w:space="0" w:color="auto"/>
        <w:left w:val="none" w:sz="0" w:space="0" w:color="auto"/>
        <w:bottom w:val="none" w:sz="0" w:space="0" w:color="auto"/>
        <w:right w:val="none" w:sz="0" w:space="0" w:color="auto"/>
      </w:divBdr>
    </w:div>
    <w:div w:id="542983428">
      <w:bodyDiv w:val="1"/>
      <w:marLeft w:val="0"/>
      <w:marRight w:val="0"/>
      <w:marTop w:val="0"/>
      <w:marBottom w:val="0"/>
      <w:divBdr>
        <w:top w:val="none" w:sz="0" w:space="0" w:color="auto"/>
        <w:left w:val="none" w:sz="0" w:space="0" w:color="auto"/>
        <w:bottom w:val="none" w:sz="0" w:space="0" w:color="auto"/>
        <w:right w:val="none" w:sz="0" w:space="0" w:color="auto"/>
      </w:divBdr>
    </w:div>
    <w:div w:id="603533115">
      <w:bodyDiv w:val="1"/>
      <w:marLeft w:val="0"/>
      <w:marRight w:val="0"/>
      <w:marTop w:val="0"/>
      <w:marBottom w:val="0"/>
      <w:divBdr>
        <w:top w:val="none" w:sz="0" w:space="0" w:color="auto"/>
        <w:left w:val="none" w:sz="0" w:space="0" w:color="auto"/>
        <w:bottom w:val="none" w:sz="0" w:space="0" w:color="auto"/>
        <w:right w:val="none" w:sz="0" w:space="0" w:color="auto"/>
      </w:divBdr>
      <w:divsChild>
        <w:div w:id="920675446">
          <w:marLeft w:val="125"/>
          <w:marRight w:val="50"/>
          <w:marTop w:val="0"/>
          <w:marBottom w:val="0"/>
          <w:divBdr>
            <w:top w:val="none" w:sz="0" w:space="0" w:color="auto"/>
            <w:left w:val="none" w:sz="0" w:space="0" w:color="auto"/>
            <w:bottom w:val="none" w:sz="0" w:space="0" w:color="auto"/>
            <w:right w:val="none" w:sz="0" w:space="0" w:color="auto"/>
          </w:divBdr>
          <w:divsChild>
            <w:div w:id="1475758593">
              <w:marLeft w:val="125"/>
              <w:marRight w:val="50"/>
              <w:marTop w:val="0"/>
              <w:marBottom w:val="0"/>
              <w:divBdr>
                <w:top w:val="none" w:sz="0" w:space="0" w:color="auto"/>
                <w:left w:val="none" w:sz="0" w:space="0" w:color="auto"/>
                <w:bottom w:val="none" w:sz="0" w:space="0" w:color="auto"/>
                <w:right w:val="none" w:sz="0" w:space="0" w:color="auto"/>
              </w:divBdr>
            </w:div>
          </w:divsChild>
        </w:div>
      </w:divsChild>
    </w:div>
    <w:div w:id="628824331">
      <w:bodyDiv w:val="1"/>
      <w:marLeft w:val="0"/>
      <w:marRight w:val="0"/>
      <w:marTop w:val="0"/>
      <w:marBottom w:val="0"/>
      <w:divBdr>
        <w:top w:val="none" w:sz="0" w:space="0" w:color="auto"/>
        <w:left w:val="none" w:sz="0" w:space="0" w:color="auto"/>
        <w:bottom w:val="none" w:sz="0" w:space="0" w:color="auto"/>
        <w:right w:val="none" w:sz="0" w:space="0" w:color="auto"/>
      </w:divBdr>
    </w:div>
    <w:div w:id="712733733">
      <w:bodyDiv w:val="1"/>
      <w:marLeft w:val="0"/>
      <w:marRight w:val="0"/>
      <w:marTop w:val="0"/>
      <w:marBottom w:val="0"/>
      <w:divBdr>
        <w:top w:val="none" w:sz="0" w:space="0" w:color="auto"/>
        <w:left w:val="none" w:sz="0" w:space="0" w:color="auto"/>
        <w:bottom w:val="none" w:sz="0" w:space="0" w:color="auto"/>
        <w:right w:val="none" w:sz="0" w:space="0" w:color="auto"/>
      </w:divBdr>
    </w:div>
    <w:div w:id="733553225">
      <w:bodyDiv w:val="1"/>
      <w:marLeft w:val="0"/>
      <w:marRight w:val="0"/>
      <w:marTop w:val="0"/>
      <w:marBottom w:val="0"/>
      <w:divBdr>
        <w:top w:val="none" w:sz="0" w:space="0" w:color="auto"/>
        <w:left w:val="none" w:sz="0" w:space="0" w:color="auto"/>
        <w:bottom w:val="none" w:sz="0" w:space="0" w:color="auto"/>
        <w:right w:val="none" w:sz="0" w:space="0" w:color="auto"/>
      </w:divBdr>
      <w:divsChild>
        <w:div w:id="1909340549">
          <w:marLeft w:val="105"/>
          <w:marRight w:val="105"/>
          <w:marTop w:val="0"/>
          <w:marBottom w:val="0"/>
          <w:divBdr>
            <w:top w:val="single" w:sz="6" w:space="8" w:color="3C6090"/>
            <w:left w:val="single" w:sz="6" w:space="0" w:color="3C6090"/>
            <w:bottom w:val="single" w:sz="6" w:space="0" w:color="3C6090"/>
            <w:right w:val="single" w:sz="6" w:space="0" w:color="3C6090"/>
          </w:divBdr>
          <w:divsChild>
            <w:div w:id="509491594">
              <w:marLeft w:val="2625"/>
              <w:marRight w:val="0"/>
              <w:marTop w:val="0"/>
              <w:marBottom w:val="0"/>
              <w:divBdr>
                <w:top w:val="single" w:sz="6" w:space="9" w:color="3C6090"/>
                <w:left w:val="single" w:sz="6" w:space="8" w:color="3C6090"/>
                <w:bottom w:val="none" w:sz="0" w:space="0" w:color="auto"/>
                <w:right w:val="none" w:sz="0" w:space="0" w:color="auto"/>
              </w:divBdr>
              <w:divsChild>
                <w:div w:id="557131089">
                  <w:marLeft w:val="0"/>
                  <w:marRight w:val="0"/>
                  <w:marTop w:val="0"/>
                  <w:marBottom w:val="0"/>
                  <w:divBdr>
                    <w:top w:val="none" w:sz="0" w:space="0" w:color="auto"/>
                    <w:left w:val="none" w:sz="0" w:space="0" w:color="auto"/>
                    <w:bottom w:val="none" w:sz="0" w:space="0" w:color="auto"/>
                    <w:right w:val="none" w:sz="0" w:space="0" w:color="auto"/>
                  </w:divBdr>
                  <w:divsChild>
                    <w:div w:id="250630444">
                      <w:marLeft w:val="-2550"/>
                      <w:marRight w:val="0"/>
                      <w:marTop w:val="0"/>
                      <w:marBottom w:val="0"/>
                      <w:divBdr>
                        <w:top w:val="none" w:sz="0" w:space="0" w:color="auto"/>
                        <w:left w:val="none" w:sz="0" w:space="0" w:color="auto"/>
                        <w:bottom w:val="none" w:sz="0" w:space="0" w:color="auto"/>
                        <w:right w:val="none" w:sz="0" w:space="0" w:color="auto"/>
                      </w:divBdr>
                      <w:divsChild>
                        <w:div w:id="416829342">
                          <w:marLeft w:val="2550"/>
                          <w:marRight w:val="0"/>
                          <w:marTop w:val="0"/>
                          <w:marBottom w:val="0"/>
                          <w:divBdr>
                            <w:top w:val="none" w:sz="0" w:space="0" w:color="auto"/>
                            <w:left w:val="none" w:sz="0" w:space="0" w:color="auto"/>
                            <w:bottom w:val="none" w:sz="0" w:space="0" w:color="auto"/>
                            <w:right w:val="none" w:sz="0" w:space="0" w:color="auto"/>
                          </w:divBdr>
                          <w:divsChild>
                            <w:div w:id="1733581811">
                              <w:marLeft w:val="0"/>
                              <w:marRight w:val="0"/>
                              <w:marTop w:val="0"/>
                              <w:marBottom w:val="0"/>
                              <w:divBdr>
                                <w:top w:val="none" w:sz="0" w:space="0" w:color="auto"/>
                                <w:left w:val="none" w:sz="0" w:space="0" w:color="auto"/>
                                <w:bottom w:val="none" w:sz="0" w:space="0" w:color="auto"/>
                                <w:right w:val="none" w:sz="0" w:space="0" w:color="auto"/>
                              </w:divBdr>
                              <w:divsChild>
                                <w:div w:id="135489129">
                                  <w:marLeft w:val="0"/>
                                  <w:marRight w:val="0"/>
                                  <w:marTop w:val="0"/>
                                  <w:marBottom w:val="0"/>
                                  <w:divBdr>
                                    <w:top w:val="single" w:sz="6" w:space="0" w:color="666666"/>
                                    <w:left w:val="single" w:sz="6" w:space="0" w:color="666666"/>
                                    <w:bottom w:val="single" w:sz="6" w:space="0" w:color="666666"/>
                                    <w:right w:val="single" w:sz="6" w:space="0" w:color="666666"/>
                                  </w:divBdr>
                                  <w:divsChild>
                                    <w:div w:id="1543326605">
                                      <w:marLeft w:val="0"/>
                                      <w:marRight w:val="0"/>
                                      <w:marTop w:val="0"/>
                                      <w:marBottom w:val="0"/>
                                      <w:divBdr>
                                        <w:top w:val="none" w:sz="0" w:space="0" w:color="auto"/>
                                        <w:left w:val="none" w:sz="0" w:space="0" w:color="auto"/>
                                        <w:bottom w:val="none" w:sz="0" w:space="0" w:color="auto"/>
                                        <w:right w:val="none" w:sz="0" w:space="0" w:color="auto"/>
                                      </w:divBdr>
                                      <w:divsChild>
                                        <w:div w:id="762843059">
                                          <w:marLeft w:val="75"/>
                                          <w:marRight w:val="75"/>
                                          <w:marTop w:val="75"/>
                                          <w:marBottom w:val="75"/>
                                          <w:divBdr>
                                            <w:top w:val="single" w:sz="6" w:space="2" w:color="999999"/>
                                            <w:left w:val="single" w:sz="6" w:space="0" w:color="999999"/>
                                            <w:bottom w:val="single" w:sz="6" w:space="0" w:color="999999"/>
                                            <w:right w:val="single" w:sz="6" w:space="0" w:color="999999"/>
                                          </w:divBdr>
                                          <w:divsChild>
                                            <w:div w:id="1133596031">
                                              <w:marLeft w:val="0"/>
                                              <w:marRight w:val="0"/>
                                              <w:marTop w:val="0"/>
                                              <w:marBottom w:val="0"/>
                                              <w:divBdr>
                                                <w:top w:val="none" w:sz="0" w:space="0" w:color="auto"/>
                                                <w:left w:val="none" w:sz="0" w:space="0" w:color="auto"/>
                                                <w:bottom w:val="none" w:sz="0" w:space="0" w:color="auto"/>
                                                <w:right w:val="none" w:sz="0" w:space="0" w:color="auto"/>
                                              </w:divBdr>
                                              <w:divsChild>
                                                <w:div w:id="1558317862">
                                                  <w:marLeft w:val="0"/>
                                                  <w:marRight w:val="0"/>
                                                  <w:marTop w:val="0"/>
                                                  <w:marBottom w:val="0"/>
                                                  <w:divBdr>
                                                    <w:top w:val="none" w:sz="0" w:space="0" w:color="auto"/>
                                                    <w:left w:val="none" w:sz="0" w:space="0" w:color="auto"/>
                                                    <w:bottom w:val="none" w:sz="0" w:space="0" w:color="auto"/>
                                                    <w:right w:val="none" w:sz="0" w:space="0" w:color="auto"/>
                                                  </w:divBdr>
                                                  <w:divsChild>
                                                    <w:div w:id="278534602">
                                                      <w:marLeft w:val="0"/>
                                                      <w:marRight w:val="0"/>
                                                      <w:marTop w:val="0"/>
                                                      <w:marBottom w:val="0"/>
                                                      <w:divBdr>
                                                        <w:top w:val="none" w:sz="0" w:space="0" w:color="auto"/>
                                                        <w:left w:val="none" w:sz="0" w:space="0" w:color="auto"/>
                                                        <w:bottom w:val="none" w:sz="0" w:space="0" w:color="auto"/>
                                                        <w:right w:val="none" w:sz="0" w:space="0" w:color="auto"/>
                                                      </w:divBdr>
                                                      <w:divsChild>
                                                        <w:div w:id="1490290969">
                                                          <w:marLeft w:val="248"/>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8957948">
      <w:bodyDiv w:val="1"/>
      <w:marLeft w:val="0"/>
      <w:marRight w:val="0"/>
      <w:marTop w:val="0"/>
      <w:marBottom w:val="0"/>
      <w:divBdr>
        <w:top w:val="none" w:sz="0" w:space="0" w:color="auto"/>
        <w:left w:val="none" w:sz="0" w:space="0" w:color="auto"/>
        <w:bottom w:val="none" w:sz="0" w:space="0" w:color="auto"/>
        <w:right w:val="none" w:sz="0" w:space="0" w:color="auto"/>
      </w:divBdr>
      <w:divsChild>
        <w:div w:id="1254047983">
          <w:marLeft w:val="1166"/>
          <w:marRight w:val="0"/>
          <w:marTop w:val="115"/>
          <w:marBottom w:val="0"/>
          <w:divBdr>
            <w:top w:val="none" w:sz="0" w:space="0" w:color="auto"/>
            <w:left w:val="none" w:sz="0" w:space="0" w:color="auto"/>
            <w:bottom w:val="none" w:sz="0" w:space="0" w:color="auto"/>
            <w:right w:val="none" w:sz="0" w:space="0" w:color="auto"/>
          </w:divBdr>
        </w:div>
      </w:divsChild>
    </w:div>
    <w:div w:id="890769240">
      <w:bodyDiv w:val="1"/>
      <w:marLeft w:val="0"/>
      <w:marRight w:val="0"/>
      <w:marTop w:val="0"/>
      <w:marBottom w:val="0"/>
      <w:divBdr>
        <w:top w:val="none" w:sz="0" w:space="0" w:color="auto"/>
        <w:left w:val="none" w:sz="0" w:space="0" w:color="auto"/>
        <w:bottom w:val="none" w:sz="0" w:space="0" w:color="auto"/>
        <w:right w:val="none" w:sz="0" w:space="0" w:color="auto"/>
      </w:divBdr>
    </w:div>
    <w:div w:id="902713137">
      <w:bodyDiv w:val="1"/>
      <w:marLeft w:val="0"/>
      <w:marRight w:val="0"/>
      <w:marTop w:val="0"/>
      <w:marBottom w:val="0"/>
      <w:divBdr>
        <w:top w:val="none" w:sz="0" w:space="0" w:color="auto"/>
        <w:left w:val="none" w:sz="0" w:space="0" w:color="auto"/>
        <w:bottom w:val="none" w:sz="0" w:space="0" w:color="auto"/>
        <w:right w:val="none" w:sz="0" w:space="0" w:color="auto"/>
      </w:divBdr>
    </w:div>
    <w:div w:id="945692203">
      <w:bodyDiv w:val="1"/>
      <w:marLeft w:val="0"/>
      <w:marRight w:val="0"/>
      <w:marTop w:val="0"/>
      <w:marBottom w:val="0"/>
      <w:divBdr>
        <w:top w:val="none" w:sz="0" w:space="0" w:color="auto"/>
        <w:left w:val="none" w:sz="0" w:space="0" w:color="auto"/>
        <w:bottom w:val="none" w:sz="0" w:space="0" w:color="auto"/>
        <w:right w:val="none" w:sz="0" w:space="0" w:color="auto"/>
      </w:divBdr>
      <w:divsChild>
        <w:div w:id="712317074">
          <w:marLeft w:val="1800"/>
          <w:marRight w:val="0"/>
          <w:marTop w:val="115"/>
          <w:marBottom w:val="0"/>
          <w:divBdr>
            <w:top w:val="none" w:sz="0" w:space="0" w:color="auto"/>
            <w:left w:val="none" w:sz="0" w:space="0" w:color="auto"/>
            <w:bottom w:val="none" w:sz="0" w:space="0" w:color="auto"/>
            <w:right w:val="none" w:sz="0" w:space="0" w:color="auto"/>
          </w:divBdr>
        </w:div>
      </w:divsChild>
    </w:div>
    <w:div w:id="1046492612">
      <w:bodyDiv w:val="1"/>
      <w:marLeft w:val="0"/>
      <w:marRight w:val="0"/>
      <w:marTop w:val="0"/>
      <w:marBottom w:val="0"/>
      <w:divBdr>
        <w:top w:val="none" w:sz="0" w:space="0" w:color="auto"/>
        <w:left w:val="none" w:sz="0" w:space="0" w:color="auto"/>
        <w:bottom w:val="none" w:sz="0" w:space="0" w:color="auto"/>
        <w:right w:val="none" w:sz="0" w:space="0" w:color="auto"/>
      </w:divBdr>
    </w:div>
    <w:div w:id="1057583989">
      <w:bodyDiv w:val="1"/>
      <w:marLeft w:val="0"/>
      <w:marRight w:val="0"/>
      <w:marTop w:val="0"/>
      <w:marBottom w:val="0"/>
      <w:divBdr>
        <w:top w:val="none" w:sz="0" w:space="0" w:color="auto"/>
        <w:left w:val="none" w:sz="0" w:space="0" w:color="auto"/>
        <w:bottom w:val="none" w:sz="0" w:space="0" w:color="auto"/>
        <w:right w:val="none" w:sz="0" w:space="0" w:color="auto"/>
      </w:divBdr>
      <w:divsChild>
        <w:div w:id="1745713169">
          <w:marLeft w:val="1166"/>
          <w:marRight w:val="0"/>
          <w:marTop w:val="115"/>
          <w:marBottom w:val="0"/>
          <w:divBdr>
            <w:top w:val="none" w:sz="0" w:space="0" w:color="auto"/>
            <w:left w:val="none" w:sz="0" w:space="0" w:color="auto"/>
            <w:bottom w:val="none" w:sz="0" w:space="0" w:color="auto"/>
            <w:right w:val="none" w:sz="0" w:space="0" w:color="auto"/>
          </w:divBdr>
        </w:div>
      </w:divsChild>
    </w:div>
    <w:div w:id="1074618678">
      <w:bodyDiv w:val="1"/>
      <w:marLeft w:val="0"/>
      <w:marRight w:val="0"/>
      <w:marTop w:val="0"/>
      <w:marBottom w:val="0"/>
      <w:divBdr>
        <w:top w:val="none" w:sz="0" w:space="0" w:color="auto"/>
        <w:left w:val="none" w:sz="0" w:space="0" w:color="auto"/>
        <w:bottom w:val="none" w:sz="0" w:space="0" w:color="auto"/>
        <w:right w:val="none" w:sz="0" w:space="0" w:color="auto"/>
      </w:divBdr>
    </w:div>
    <w:div w:id="1091006114">
      <w:bodyDiv w:val="1"/>
      <w:marLeft w:val="0"/>
      <w:marRight w:val="0"/>
      <w:marTop w:val="0"/>
      <w:marBottom w:val="0"/>
      <w:divBdr>
        <w:top w:val="none" w:sz="0" w:space="0" w:color="auto"/>
        <w:left w:val="none" w:sz="0" w:space="0" w:color="auto"/>
        <w:bottom w:val="none" w:sz="0" w:space="0" w:color="auto"/>
        <w:right w:val="none" w:sz="0" w:space="0" w:color="auto"/>
      </w:divBdr>
    </w:div>
    <w:div w:id="1093697187">
      <w:bodyDiv w:val="1"/>
      <w:marLeft w:val="0"/>
      <w:marRight w:val="0"/>
      <w:marTop w:val="0"/>
      <w:marBottom w:val="0"/>
      <w:divBdr>
        <w:top w:val="none" w:sz="0" w:space="0" w:color="auto"/>
        <w:left w:val="none" w:sz="0" w:space="0" w:color="auto"/>
        <w:bottom w:val="none" w:sz="0" w:space="0" w:color="auto"/>
        <w:right w:val="none" w:sz="0" w:space="0" w:color="auto"/>
      </w:divBdr>
    </w:div>
    <w:div w:id="1104568075">
      <w:bodyDiv w:val="1"/>
      <w:marLeft w:val="0"/>
      <w:marRight w:val="0"/>
      <w:marTop w:val="0"/>
      <w:marBottom w:val="0"/>
      <w:divBdr>
        <w:top w:val="none" w:sz="0" w:space="0" w:color="auto"/>
        <w:left w:val="none" w:sz="0" w:space="0" w:color="auto"/>
        <w:bottom w:val="none" w:sz="0" w:space="0" w:color="auto"/>
        <w:right w:val="none" w:sz="0" w:space="0" w:color="auto"/>
      </w:divBdr>
    </w:div>
    <w:div w:id="1132140982">
      <w:bodyDiv w:val="1"/>
      <w:marLeft w:val="0"/>
      <w:marRight w:val="0"/>
      <w:marTop w:val="0"/>
      <w:marBottom w:val="0"/>
      <w:divBdr>
        <w:top w:val="none" w:sz="0" w:space="0" w:color="auto"/>
        <w:left w:val="none" w:sz="0" w:space="0" w:color="auto"/>
        <w:bottom w:val="none" w:sz="0" w:space="0" w:color="auto"/>
        <w:right w:val="none" w:sz="0" w:space="0" w:color="auto"/>
      </w:divBdr>
    </w:div>
    <w:div w:id="1246187803">
      <w:bodyDiv w:val="1"/>
      <w:marLeft w:val="0"/>
      <w:marRight w:val="0"/>
      <w:marTop w:val="0"/>
      <w:marBottom w:val="0"/>
      <w:divBdr>
        <w:top w:val="none" w:sz="0" w:space="0" w:color="auto"/>
        <w:left w:val="none" w:sz="0" w:space="0" w:color="auto"/>
        <w:bottom w:val="none" w:sz="0" w:space="0" w:color="auto"/>
        <w:right w:val="none" w:sz="0" w:space="0" w:color="auto"/>
      </w:divBdr>
      <w:divsChild>
        <w:div w:id="1890453168">
          <w:marLeft w:val="547"/>
          <w:marRight w:val="0"/>
          <w:marTop w:val="240"/>
          <w:marBottom w:val="0"/>
          <w:divBdr>
            <w:top w:val="none" w:sz="0" w:space="0" w:color="auto"/>
            <w:left w:val="none" w:sz="0" w:space="0" w:color="auto"/>
            <w:bottom w:val="none" w:sz="0" w:space="0" w:color="auto"/>
            <w:right w:val="none" w:sz="0" w:space="0" w:color="auto"/>
          </w:divBdr>
        </w:div>
        <w:div w:id="1737971210">
          <w:marLeft w:val="547"/>
          <w:marRight w:val="0"/>
          <w:marTop w:val="240"/>
          <w:marBottom w:val="0"/>
          <w:divBdr>
            <w:top w:val="none" w:sz="0" w:space="0" w:color="auto"/>
            <w:left w:val="none" w:sz="0" w:space="0" w:color="auto"/>
            <w:bottom w:val="none" w:sz="0" w:space="0" w:color="auto"/>
            <w:right w:val="none" w:sz="0" w:space="0" w:color="auto"/>
          </w:divBdr>
        </w:div>
        <w:div w:id="276327410">
          <w:marLeft w:val="547"/>
          <w:marRight w:val="0"/>
          <w:marTop w:val="240"/>
          <w:marBottom w:val="0"/>
          <w:divBdr>
            <w:top w:val="none" w:sz="0" w:space="0" w:color="auto"/>
            <w:left w:val="none" w:sz="0" w:space="0" w:color="auto"/>
            <w:bottom w:val="none" w:sz="0" w:space="0" w:color="auto"/>
            <w:right w:val="none" w:sz="0" w:space="0" w:color="auto"/>
          </w:divBdr>
        </w:div>
      </w:divsChild>
    </w:div>
    <w:div w:id="1286036350">
      <w:bodyDiv w:val="1"/>
      <w:marLeft w:val="0"/>
      <w:marRight w:val="0"/>
      <w:marTop w:val="0"/>
      <w:marBottom w:val="0"/>
      <w:divBdr>
        <w:top w:val="none" w:sz="0" w:space="0" w:color="auto"/>
        <w:left w:val="none" w:sz="0" w:space="0" w:color="auto"/>
        <w:bottom w:val="none" w:sz="0" w:space="0" w:color="auto"/>
        <w:right w:val="none" w:sz="0" w:space="0" w:color="auto"/>
      </w:divBdr>
    </w:div>
    <w:div w:id="1295990976">
      <w:bodyDiv w:val="1"/>
      <w:marLeft w:val="0"/>
      <w:marRight w:val="0"/>
      <w:marTop w:val="0"/>
      <w:marBottom w:val="0"/>
      <w:divBdr>
        <w:top w:val="none" w:sz="0" w:space="0" w:color="auto"/>
        <w:left w:val="none" w:sz="0" w:space="0" w:color="auto"/>
        <w:bottom w:val="none" w:sz="0" w:space="0" w:color="auto"/>
        <w:right w:val="none" w:sz="0" w:space="0" w:color="auto"/>
      </w:divBdr>
    </w:div>
    <w:div w:id="1297445091">
      <w:bodyDiv w:val="1"/>
      <w:marLeft w:val="0"/>
      <w:marRight w:val="0"/>
      <w:marTop w:val="0"/>
      <w:marBottom w:val="0"/>
      <w:divBdr>
        <w:top w:val="none" w:sz="0" w:space="0" w:color="auto"/>
        <w:left w:val="none" w:sz="0" w:space="0" w:color="auto"/>
        <w:bottom w:val="none" w:sz="0" w:space="0" w:color="auto"/>
        <w:right w:val="none" w:sz="0" w:space="0" w:color="auto"/>
      </w:divBdr>
    </w:div>
    <w:div w:id="1360276460">
      <w:bodyDiv w:val="1"/>
      <w:marLeft w:val="0"/>
      <w:marRight w:val="0"/>
      <w:marTop w:val="0"/>
      <w:marBottom w:val="0"/>
      <w:divBdr>
        <w:top w:val="none" w:sz="0" w:space="0" w:color="auto"/>
        <w:left w:val="none" w:sz="0" w:space="0" w:color="auto"/>
        <w:bottom w:val="none" w:sz="0" w:space="0" w:color="auto"/>
        <w:right w:val="none" w:sz="0" w:space="0" w:color="auto"/>
      </w:divBdr>
    </w:div>
    <w:div w:id="1371805881">
      <w:bodyDiv w:val="1"/>
      <w:marLeft w:val="0"/>
      <w:marRight w:val="0"/>
      <w:marTop w:val="0"/>
      <w:marBottom w:val="0"/>
      <w:divBdr>
        <w:top w:val="none" w:sz="0" w:space="0" w:color="auto"/>
        <w:left w:val="none" w:sz="0" w:space="0" w:color="auto"/>
        <w:bottom w:val="none" w:sz="0" w:space="0" w:color="auto"/>
        <w:right w:val="none" w:sz="0" w:space="0" w:color="auto"/>
      </w:divBdr>
      <w:divsChild>
        <w:div w:id="1715620527">
          <w:marLeft w:val="547"/>
          <w:marRight w:val="0"/>
          <w:marTop w:val="120"/>
          <w:marBottom w:val="0"/>
          <w:divBdr>
            <w:top w:val="none" w:sz="0" w:space="0" w:color="auto"/>
            <w:left w:val="none" w:sz="0" w:space="0" w:color="auto"/>
            <w:bottom w:val="none" w:sz="0" w:space="0" w:color="auto"/>
            <w:right w:val="none" w:sz="0" w:space="0" w:color="auto"/>
          </w:divBdr>
        </w:div>
        <w:div w:id="236062923">
          <w:marLeft w:val="547"/>
          <w:marRight w:val="0"/>
          <w:marTop w:val="120"/>
          <w:marBottom w:val="0"/>
          <w:divBdr>
            <w:top w:val="none" w:sz="0" w:space="0" w:color="auto"/>
            <w:left w:val="none" w:sz="0" w:space="0" w:color="auto"/>
            <w:bottom w:val="none" w:sz="0" w:space="0" w:color="auto"/>
            <w:right w:val="none" w:sz="0" w:space="0" w:color="auto"/>
          </w:divBdr>
        </w:div>
      </w:divsChild>
    </w:div>
    <w:div w:id="1406145734">
      <w:bodyDiv w:val="1"/>
      <w:marLeft w:val="0"/>
      <w:marRight w:val="0"/>
      <w:marTop w:val="0"/>
      <w:marBottom w:val="0"/>
      <w:divBdr>
        <w:top w:val="none" w:sz="0" w:space="0" w:color="auto"/>
        <w:left w:val="none" w:sz="0" w:space="0" w:color="auto"/>
        <w:bottom w:val="none" w:sz="0" w:space="0" w:color="auto"/>
        <w:right w:val="none" w:sz="0" w:space="0" w:color="auto"/>
      </w:divBdr>
    </w:div>
    <w:div w:id="1451625045">
      <w:bodyDiv w:val="1"/>
      <w:marLeft w:val="0"/>
      <w:marRight w:val="0"/>
      <w:marTop w:val="0"/>
      <w:marBottom w:val="0"/>
      <w:divBdr>
        <w:top w:val="none" w:sz="0" w:space="0" w:color="auto"/>
        <w:left w:val="none" w:sz="0" w:space="0" w:color="auto"/>
        <w:bottom w:val="none" w:sz="0" w:space="0" w:color="auto"/>
        <w:right w:val="none" w:sz="0" w:space="0" w:color="auto"/>
      </w:divBdr>
    </w:div>
    <w:div w:id="1536041225">
      <w:bodyDiv w:val="1"/>
      <w:marLeft w:val="0"/>
      <w:marRight w:val="0"/>
      <w:marTop w:val="0"/>
      <w:marBottom w:val="0"/>
      <w:divBdr>
        <w:top w:val="none" w:sz="0" w:space="0" w:color="auto"/>
        <w:left w:val="none" w:sz="0" w:space="0" w:color="auto"/>
        <w:bottom w:val="none" w:sz="0" w:space="0" w:color="auto"/>
        <w:right w:val="none" w:sz="0" w:space="0" w:color="auto"/>
      </w:divBdr>
    </w:div>
    <w:div w:id="1541359396">
      <w:bodyDiv w:val="1"/>
      <w:marLeft w:val="0"/>
      <w:marRight w:val="0"/>
      <w:marTop w:val="0"/>
      <w:marBottom w:val="0"/>
      <w:divBdr>
        <w:top w:val="none" w:sz="0" w:space="0" w:color="auto"/>
        <w:left w:val="none" w:sz="0" w:space="0" w:color="auto"/>
        <w:bottom w:val="none" w:sz="0" w:space="0" w:color="auto"/>
        <w:right w:val="none" w:sz="0" w:space="0" w:color="auto"/>
      </w:divBdr>
    </w:div>
    <w:div w:id="1571773832">
      <w:bodyDiv w:val="1"/>
      <w:marLeft w:val="0"/>
      <w:marRight w:val="0"/>
      <w:marTop w:val="0"/>
      <w:marBottom w:val="0"/>
      <w:divBdr>
        <w:top w:val="none" w:sz="0" w:space="0" w:color="auto"/>
        <w:left w:val="none" w:sz="0" w:space="0" w:color="auto"/>
        <w:bottom w:val="none" w:sz="0" w:space="0" w:color="auto"/>
        <w:right w:val="none" w:sz="0" w:space="0" w:color="auto"/>
      </w:divBdr>
    </w:div>
    <w:div w:id="1576403077">
      <w:bodyDiv w:val="1"/>
      <w:marLeft w:val="0"/>
      <w:marRight w:val="0"/>
      <w:marTop w:val="0"/>
      <w:marBottom w:val="0"/>
      <w:divBdr>
        <w:top w:val="none" w:sz="0" w:space="0" w:color="auto"/>
        <w:left w:val="none" w:sz="0" w:space="0" w:color="auto"/>
        <w:bottom w:val="none" w:sz="0" w:space="0" w:color="auto"/>
        <w:right w:val="none" w:sz="0" w:space="0" w:color="auto"/>
      </w:divBdr>
    </w:div>
    <w:div w:id="1745452960">
      <w:bodyDiv w:val="1"/>
      <w:marLeft w:val="0"/>
      <w:marRight w:val="0"/>
      <w:marTop w:val="0"/>
      <w:marBottom w:val="0"/>
      <w:divBdr>
        <w:top w:val="none" w:sz="0" w:space="0" w:color="auto"/>
        <w:left w:val="none" w:sz="0" w:space="0" w:color="auto"/>
        <w:bottom w:val="none" w:sz="0" w:space="0" w:color="auto"/>
        <w:right w:val="none" w:sz="0" w:space="0" w:color="auto"/>
      </w:divBdr>
    </w:div>
    <w:div w:id="1757818955">
      <w:bodyDiv w:val="1"/>
      <w:marLeft w:val="0"/>
      <w:marRight w:val="0"/>
      <w:marTop w:val="0"/>
      <w:marBottom w:val="0"/>
      <w:divBdr>
        <w:top w:val="none" w:sz="0" w:space="0" w:color="auto"/>
        <w:left w:val="none" w:sz="0" w:space="0" w:color="auto"/>
        <w:bottom w:val="none" w:sz="0" w:space="0" w:color="auto"/>
        <w:right w:val="none" w:sz="0" w:space="0" w:color="auto"/>
      </w:divBdr>
    </w:div>
    <w:div w:id="1772780056">
      <w:bodyDiv w:val="1"/>
      <w:marLeft w:val="0"/>
      <w:marRight w:val="0"/>
      <w:marTop w:val="0"/>
      <w:marBottom w:val="0"/>
      <w:divBdr>
        <w:top w:val="none" w:sz="0" w:space="0" w:color="auto"/>
        <w:left w:val="none" w:sz="0" w:space="0" w:color="auto"/>
        <w:bottom w:val="none" w:sz="0" w:space="0" w:color="auto"/>
        <w:right w:val="none" w:sz="0" w:space="0" w:color="auto"/>
      </w:divBdr>
    </w:div>
    <w:div w:id="1780877446">
      <w:bodyDiv w:val="1"/>
      <w:marLeft w:val="0"/>
      <w:marRight w:val="0"/>
      <w:marTop w:val="0"/>
      <w:marBottom w:val="0"/>
      <w:divBdr>
        <w:top w:val="none" w:sz="0" w:space="0" w:color="auto"/>
        <w:left w:val="none" w:sz="0" w:space="0" w:color="auto"/>
        <w:bottom w:val="none" w:sz="0" w:space="0" w:color="auto"/>
        <w:right w:val="none" w:sz="0" w:space="0" w:color="auto"/>
      </w:divBdr>
      <w:divsChild>
        <w:div w:id="14964898">
          <w:marLeft w:val="547"/>
          <w:marRight w:val="0"/>
          <w:marTop w:val="115"/>
          <w:marBottom w:val="0"/>
          <w:divBdr>
            <w:top w:val="none" w:sz="0" w:space="0" w:color="auto"/>
            <w:left w:val="none" w:sz="0" w:space="0" w:color="auto"/>
            <w:bottom w:val="none" w:sz="0" w:space="0" w:color="auto"/>
            <w:right w:val="none" w:sz="0" w:space="0" w:color="auto"/>
          </w:divBdr>
        </w:div>
      </w:divsChild>
    </w:div>
    <w:div w:id="1847206815">
      <w:bodyDiv w:val="1"/>
      <w:marLeft w:val="0"/>
      <w:marRight w:val="0"/>
      <w:marTop w:val="0"/>
      <w:marBottom w:val="0"/>
      <w:divBdr>
        <w:top w:val="none" w:sz="0" w:space="0" w:color="auto"/>
        <w:left w:val="none" w:sz="0" w:space="0" w:color="auto"/>
        <w:bottom w:val="none" w:sz="0" w:space="0" w:color="auto"/>
        <w:right w:val="none" w:sz="0" w:space="0" w:color="auto"/>
      </w:divBdr>
    </w:div>
    <w:div w:id="1864173751">
      <w:bodyDiv w:val="1"/>
      <w:marLeft w:val="0"/>
      <w:marRight w:val="0"/>
      <w:marTop w:val="0"/>
      <w:marBottom w:val="0"/>
      <w:divBdr>
        <w:top w:val="none" w:sz="0" w:space="0" w:color="auto"/>
        <w:left w:val="none" w:sz="0" w:space="0" w:color="auto"/>
        <w:bottom w:val="none" w:sz="0" w:space="0" w:color="auto"/>
        <w:right w:val="none" w:sz="0" w:space="0" w:color="auto"/>
      </w:divBdr>
    </w:div>
    <w:div w:id="1986540287">
      <w:bodyDiv w:val="1"/>
      <w:marLeft w:val="0"/>
      <w:marRight w:val="0"/>
      <w:marTop w:val="0"/>
      <w:marBottom w:val="0"/>
      <w:divBdr>
        <w:top w:val="none" w:sz="0" w:space="0" w:color="auto"/>
        <w:left w:val="none" w:sz="0" w:space="0" w:color="auto"/>
        <w:bottom w:val="none" w:sz="0" w:space="0" w:color="auto"/>
        <w:right w:val="none" w:sz="0" w:space="0" w:color="auto"/>
      </w:divBdr>
    </w:div>
    <w:div w:id="1987273041">
      <w:bodyDiv w:val="1"/>
      <w:marLeft w:val="0"/>
      <w:marRight w:val="0"/>
      <w:marTop w:val="0"/>
      <w:marBottom w:val="0"/>
      <w:divBdr>
        <w:top w:val="none" w:sz="0" w:space="0" w:color="auto"/>
        <w:left w:val="none" w:sz="0" w:space="0" w:color="auto"/>
        <w:bottom w:val="none" w:sz="0" w:space="0" w:color="auto"/>
        <w:right w:val="none" w:sz="0" w:space="0" w:color="auto"/>
      </w:divBdr>
    </w:div>
    <w:div w:id="1998605675">
      <w:bodyDiv w:val="1"/>
      <w:marLeft w:val="0"/>
      <w:marRight w:val="0"/>
      <w:marTop w:val="0"/>
      <w:marBottom w:val="0"/>
      <w:divBdr>
        <w:top w:val="none" w:sz="0" w:space="0" w:color="auto"/>
        <w:left w:val="none" w:sz="0" w:space="0" w:color="auto"/>
        <w:bottom w:val="none" w:sz="0" w:space="0" w:color="auto"/>
        <w:right w:val="none" w:sz="0" w:space="0" w:color="auto"/>
      </w:divBdr>
    </w:div>
    <w:div w:id="2014448140">
      <w:bodyDiv w:val="1"/>
      <w:marLeft w:val="0"/>
      <w:marRight w:val="0"/>
      <w:marTop w:val="0"/>
      <w:marBottom w:val="0"/>
      <w:divBdr>
        <w:top w:val="none" w:sz="0" w:space="0" w:color="auto"/>
        <w:left w:val="none" w:sz="0" w:space="0" w:color="auto"/>
        <w:bottom w:val="none" w:sz="0" w:space="0" w:color="auto"/>
        <w:right w:val="none" w:sz="0" w:space="0" w:color="auto"/>
      </w:divBdr>
      <w:divsChild>
        <w:div w:id="676538801">
          <w:marLeft w:val="0"/>
          <w:marRight w:val="0"/>
          <w:marTop w:val="0"/>
          <w:marBottom w:val="0"/>
          <w:divBdr>
            <w:top w:val="none" w:sz="0" w:space="0" w:color="auto"/>
            <w:left w:val="none" w:sz="0" w:space="0" w:color="auto"/>
            <w:bottom w:val="none" w:sz="0" w:space="0" w:color="auto"/>
            <w:right w:val="none" w:sz="0" w:space="0" w:color="auto"/>
          </w:divBdr>
          <w:divsChild>
            <w:div w:id="14689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929">
      <w:bodyDiv w:val="1"/>
      <w:marLeft w:val="0"/>
      <w:marRight w:val="0"/>
      <w:marTop w:val="0"/>
      <w:marBottom w:val="0"/>
      <w:divBdr>
        <w:top w:val="none" w:sz="0" w:space="0" w:color="auto"/>
        <w:left w:val="none" w:sz="0" w:space="0" w:color="auto"/>
        <w:bottom w:val="none" w:sz="0" w:space="0" w:color="auto"/>
        <w:right w:val="none" w:sz="0" w:space="0" w:color="auto"/>
      </w:divBdr>
    </w:div>
    <w:div w:id="20850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careinnovations.org/wp-content/uploads/ATSH-PCMeasures-and-Definitions-Due-Dates.pdf"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5A657E-CDB6-7441-902D-DFBE2AEE6B0E}" type="doc">
      <dgm:prSet loTypeId="urn:microsoft.com/office/officeart/2005/8/layout/hierarchy2" loCatId="" qsTypeId="urn:microsoft.com/office/officeart/2005/8/quickstyle/simple1" qsCatId="simple" csTypeId="urn:microsoft.com/office/officeart/2005/8/colors/accent0_2" csCatId="mainScheme" phldr="1"/>
      <dgm:spPr/>
      <dgm:t>
        <a:bodyPr/>
        <a:lstStyle/>
        <a:p>
          <a:endParaRPr lang="en-US"/>
        </a:p>
      </dgm:t>
    </dgm:pt>
    <dgm:pt modelId="{F843E877-6646-0E42-AC35-0A9548B7E6F5}">
      <dgm:prSet phldrT="[Text]" custT="1"/>
      <dgm:spPr>
        <a:ln w="28575">
          <a:solidFill>
            <a:schemeClr val="tx2">
              <a:lumMod val="75000"/>
            </a:schemeClr>
          </a:solidFill>
        </a:ln>
      </dgm:spPr>
      <dgm:t>
        <a:bodyPr/>
        <a:lstStyle/>
        <a:p>
          <a:r>
            <a:rPr lang="en-US" sz="1200" b="1" i="1"/>
            <a:t>Aim Statement</a:t>
          </a:r>
          <a:endParaRPr lang="en-US" sz="1200" b="0" i="1"/>
        </a:p>
        <a:p>
          <a:r>
            <a:rPr lang="en-US" sz="1200" b="0" i="1"/>
            <a:t>"By September 2020, Main Street Clinic will build a MAT program that will include 3 x-waivered clinician and 50 patients enrolled in MAT"</a:t>
          </a:r>
          <a:r>
            <a:rPr lang="en-US" sz="1200" b="1" i="1"/>
            <a:t>  </a:t>
          </a:r>
        </a:p>
      </dgm:t>
    </dgm:pt>
    <dgm:pt modelId="{EB10DD2D-BC3E-AF4E-80C9-95FC1268840F}" type="parTrans" cxnId="{0BE72AAE-4A26-9442-BF78-3452E109AEB6}">
      <dgm:prSet/>
      <dgm:spPr/>
      <dgm:t>
        <a:bodyPr/>
        <a:lstStyle/>
        <a:p>
          <a:endParaRPr lang="en-US" sz="1600"/>
        </a:p>
      </dgm:t>
    </dgm:pt>
    <dgm:pt modelId="{22EF66F3-BBFF-FE41-9908-460DFE61BD65}" type="sibTrans" cxnId="{0BE72AAE-4A26-9442-BF78-3452E109AEB6}">
      <dgm:prSet/>
      <dgm:spPr/>
      <dgm:t>
        <a:bodyPr/>
        <a:lstStyle/>
        <a:p>
          <a:endParaRPr lang="en-US" sz="1600"/>
        </a:p>
      </dgm:t>
    </dgm:pt>
    <dgm:pt modelId="{7497DEA4-F80C-F044-9D4A-69D6612838B2}">
      <dgm:prSet phldrT="[Text]" custT="1"/>
      <dgm:spPr>
        <a:solidFill>
          <a:schemeClr val="accent6"/>
        </a:solidFill>
        <a:ln>
          <a:solidFill>
            <a:schemeClr val="tx1">
              <a:lumMod val="50000"/>
              <a:lumOff val="50000"/>
            </a:schemeClr>
          </a:solidFill>
        </a:ln>
      </dgm:spPr>
      <dgm:t>
        <a:bodyPr/>
        <a:lstStyle/>
        <a:p>
          <a:r>
            <a:rPr lang="en-US" sz="1200" b="1">
              <a:solidFill>
                <a:schemeClr val="bg1"/>
              </a:solidFill>
            </a:rPr>
            <a:t>Leadership and Culture</a:t>
          </a:r>
        </a:p>
      </dgm:t>
    </dgm:pt>
    <dgm:pt modelId="{CD032427-BDC1-F049-A97F-DD801DD6E0EE}" type="parTrans" cxnId="{9BA6BBBE-DF04-944C-A01E-15DA877DA7A1}">
      <dgm:prSet custT="1"/>
      <dgm:spPr/>
      <dgm:t>
        <a:bodyPr/>
        <a:lstStyle/>
        <a:p>
          <a:endParaRPr lang="en-US" sz="800"/>
        </a:p>
      </dgm:t>
    </dgm:pt>
    <dgm:pt modelId="{8D82ED98-B74B-0044-A658-1F6A6216639D}" type="sibTrans" cxnId="{9BA6BBBE-DF04-944C-A01E-15DA877DA7A1}">
      <dgm:prSet/>
      <dgm:spPr/>
      <dgm:t>
        <a:bodyPr/>
        <a:lstStyle/>
        <a:p>
          <a:endParaRPr lang="en-US" sz="1600"/>
        </a:p>
      </dgm:t>
    </dgm:pt>
    <dgm:pt modelId="{B64AB77E-4121-FC45-BCAB-89D83A1D4337}">
      <dgm:prSet phldrT="[Text]" custT="1"/>
      <dgm:spPr>
        <a:solidFill>
          <a:schemeClr val="accent6">
            <a:lumMod val="20000"/>
            <a:lumOff val="80000"/>
          </a:schemeClr>
        </a:solidFill>
        <a:ln>
          <a:solidFill>
            <a:schemeClr val="accent6"/>
          </a:solidFill>
        </a:ln>
      </dgm:spPr>
      <dgm:t>
        <a:bodyPr/>
        <a:lstStyle/>
        <a:p>
          <a:r>
            <a:rPr lang="en-US" sz="1100" b="0">
              <a:solidFill>
                <a:schemeClr val="tx1"/>
              </a:solidFill>
            </a:rPr>
            <a:t>Leadership support the work, share vision for the program structure and staffing model, and all staff training on terminology and reducing stigma.</a:t>
          </a:r>
        </a:p>
      </dgm:t>
    </dgm:pt>
    <dgm:pt modelId="{3022CFE0-C04C-D345-91D1-A7E144577021}" type="parTrans" cxnId="{7C003C63-361C-DA48-9768-EFDFA5BAD503}">
      <dgm:prSet custT="1"/>
      <dgm:spPr>
        <a:ln>
          <a:solidFill>
            <a:schemeClr val="accent6"/>
          </a:solidFill>
        </a:ln>
      </dgm:spPr>
      <dgm:t>
        <a:bodyPr/>
        <a:lstStyle/>
        <a:p>
          <a:endParaRPr lang="en-US" sz="400"/>
        </a:p>
      </dgm:t>
    </dgm:pt>
    <dgm:pt modelId="{A5AE1E8B-798E-B940-ACF6-F82A371EA055}" type="sibTrans" cxnId="{7C003C63-361C-DA48-9768-EFDFA5BAD503}">
      <dgm:prSet/>
      <dgm:spPr/>
      <dgm:t>
        <a:bodyPr/>
        <a:lstStyle/>
        <a:p>
          <a:endParaRPr lang="en-US" sz="1600"/>
        </a:p>
      </dgm:t>
    </dgm:pt>
    <dgm:pt modelId="{B270B746-14F9-174E-BC7F-EA8520482830}">
      <dgm:prSet phldrT="[Text]" custT="1"/>
      <dgm:spPr>
        <a:solidFill>
          <a:schemeClr val="accent1"/>
        </a:solidFill>
        <a:ln>
          <a:solidFill>
            <a:schemeClr val="tx1">
              <a:lumMod val="50000"/>
              <a:lumOff val="50000"/>
            </a:schemeClr>
          </a:solidFill>
        </a:ln>
      </dgm:spPr>
      <dgm:t>
        <a:bodyPr/>
        <a:lstStyle/>
        <a:p>
          <a:r>
            <a:rPr lang="en-US" sz="1200" b="1">
              <a:solidFill>
                <a:schemeClr val="bg1"/>
              </a:solidFill>
            </a:rPr>
            <a:t>Program Performance Monitoring </a:t>
          </a:r>
        </a:p>
      </dgm:t>
    </dgm:pt>
    <dgm:pt modelId="{16365270-950B-9C47-BA5B-D115E4DEA6B6}" type="parTrans" cxnId="{C74BE058-9A0F-C442-8262-A14D617B04A4}">
      <dgm:prSet custT="1"/>
      <dgm:spPr/>
      <dgm:t>
        <a:bodyPr/>
        <a:lstStyle/>
        <a:p>
          <a:endParaRPr lang="en-US" sz="500"/>
        </a:p>
      </dgm:t>
    </dgm:pt>
    <dgm:pt modelId="{88823199-E509-754F-B3D2-5DC1E7A9DCCB}" type="sibTrans" cxnId="{C74BE058-9A0F-C442-8262-A14D617B04A4}">
      <dgm:prSet/>
      <dgm:spPr/>
      <dgm:t>
        <a:bodyPr/>
        <a:lstStyle/>
        <a:p>
          <a:endParaRPr lang="en-US" sz="1600"/>
        </a:p>
      </dgm:t>
    </dgm:pt>
    <dgm:pt modelId="{7DE64037-5DC7-6949-9571-7DADF0394935}">
      <dgm:prSet phldrT="[Text]" custT="1"/>
      <dgm:spPr>
        <a:solidFill>
          <a:schemeClr val="accent4"/>
        </a:solidFill>
        <a:ln>
          <a:solidFill>
            <a:schemeClr val="tx1">
              <a:lumMod val="50000"/>
              <a:lumOff val="50000"/>
            </a:schemeClr>
          </a:solidFill>
        </a:ln>
      </dgm:spPr>
      <dgm:t>
        <a:bodyPr/>
        <a:lstStyle/>
        <a:p>
          <a:r>
            <a:rPr lang="en-US" sz="1200" b="1">
              <a:solidFill>
                <a:schemeClr val="bg1"/>
              </a:solidFill>
            </a:rPr>
            <a:t>MAT Care Delivery and Monitoring Treatment Response</a:t>
          </a:r>
        </a:p>
      </dgm:t>
    </dgm:pt>
    <dgm:pt modelId="{BBE47FAD-672C-0149-93B7-4EBFF9CCFFE2}" type="parTrans" cxnId="{7C944865-732C-124E-BBB4-0C9C2692CD9A}">
      <dgm:prSet custT="1"/>
      <dgm:spPr/>
      <dgm:t>
        <a:bodyPr/>
        <a:lstStyle/>
        <a:p>
          <a:endParaRPr lang="en-US" sz="400"/>
        </a:p>
      </dgm:t>
    </dgm:pt>
    <dgm:pt modelId="{22DC03A1-85CA-AC49-9633-CE2580A79E04}" type="sibTrans" cxnId="{7C944865-732C-124E-BBB4-0C9C2692CD9A}">
      <dgm:prSet/>
      <dgm:spPr/>
      <dgm:t>
        <a:bodyPr/>
        <a:lstStyle/>
        <a:p>
          <a:endParaRPr lang="en-US" sz="1600"/>
        </a:p>
      </dgm:t>
    </dgm:pt>
    <dgm:pt modelId="{CE769E6B-CDF6-7C41-A9A4-86CB98EEE15A}">
      <dgm:prSet phldrT="[Text]" custT="1"/>
      <dgm:spPr>
        <a:solidFill>
          <a:schemeClr val="tx1">
            <a:lumMod val="50000"/>
            <a:lumOff val="50000"/>
          </a:schemeClr>
        </a:solidFill>
        <a:ln>
          <a:solidFill>
            <a:schemeClr val="tx1">
              <a:lumMod val="50000"/>
              <a:lumOff val="50000"/>
            </a:schemeClr>
          </a:solidFill>
        </a:ln>
      </dgm:spPr>
      <dgm:t>
        <a:bodyPr/>
        <a:lstStyle/>
        <a:p>
          <a:r>
            <a:rPr lang="en-US" sz="1200" b="1">
              <a:ln>
                <a:noFill/>
              </a:ln>
              <a:solidFill>
                <a:schemeClr val="bg1"/>
              </a:solidFill>
            </a:rPr>
            <a:t>Patient Identification and Initiating Care</a:t>
          </a:r>
        </a:p>
      </dgm:t>
    </dgm:pt>
    <dgm:pt modelId="{5FE206CD-5612-CC40-B1C1-59C3FE1DC6FE}" type="parTrans" cxnId="{A8EEB04D-8FB1-F045-A36D-DBA3CAFB5691}">
      <dgm:prSet custT="1"/>
      <dgm:spPr/>
      <dgm:t>
        <a:bodyPr/>
        <a:lstStyle/>
        <a:p>
          <a:endParaRPr lang="en-US" sz="400"/>
        </a:p>
      </dgm:t>
    </dgm:pt>
    <dgm:pt modelId="{3E5F41A5-C483-3B4C-BD8B-09DE81136212}" type="sibTrans" cxnId="{A8EEB04D-8FB1-F045-A36D-DBA3CAFB5691}">
      <dgm:prSet/>
      <dgm:spPr/>
      <dgm:t>
        <a:bodyPr/>
        <a:lstStyle/>
        <a:p>
          <a:endParaRPr lang="en-US" sz="1600"/>
        </a:p>
      </dgm:t>
    </dgm:pt>
    <dgm:pt modelId="{3192EC26-D3AA-2F42-9673-EB52A744592A}">
      <dgm:prSet phldrT="[Text]" custT="1"/>
      <dgm:spPr>
        <a:solidFill>
          <a:schemeClr val="accent2"/>
        </a:solidFill>
        <a:ln>
          <a:solidFill>
            <a:schemeClr val="tx1">
              <a:lumMod val="50000"/>
              <a:lumOff val="50000"/>
            </a:schemeClr>
          </a:solidFill>
        </a:ln>
      </dgm:spPr>
      <dgm:t>
        <a:bodyPr/>
        <a:lstStyle/>
        <a:p>
          <a:r>
            <a:rPr lang="en-US" sz="1200" b="1">
              <a:solidFill>
                <a:schemeClr val="bg1"/>
              </a:solidFill>
            </a:rPr>
            <a:t>Care Coordination</a:t>
          </a:r>
        </a:p>
      </dgm:t>
    </dgm:pt>
    <dgm:pt modelId="{18B66938-CDBC-8D43-8F56-F8AF06C6280A}" type="parTrans" cxnId="{CCCAFB79-0CBB-AC4B-98FF-E8B2C40936ED}">
      <dgm:prSet custT="1"/>
      <dgm:spPr/>
      <dgm:t>
        <a:bodyPr/>
        <a:lstStyle/>
        <a:p>
          <a:endParaRPr lang="en-US" sz="600"/>
        </a:p>
      </dgm:t>
    </dgm:pt>
    <dgm:pt modelId="{494DE8DC-8481-4745-8AC1-6581CB9EF665}" type="sibTrans" cxnId="{CCCAFB79-0CBB-AC4B-98FF-E8B2C40936ED}">
      <dgm:prSet/>
      <dgm:spPr/>
      <dgm:t>
        <a:bodyPr/>
        <a:lstStyle/>
        <a:p>
          <a:endParaRPr lang="en-US" sz="1600"/>
        </a:p>
      </dgm:t>
    </dgm:pt>
    <dgm:pt modelId="{95490B48-7491-0646-973D-F533992B33EE}">
      <dgm:prSet phldrT="[Text]" custT="1"/>
      <dgm:spPr>
        <a:solidFill>
          <a:schemeClr val="accent1">
            <a:lumMod val="20000"/>
            <a:lumOff val="80000"/>
          </a:schemeClr>
        </a:solidFill>
        <a:ln>
          <a:solidFill>
            <a:schemeClr val="accent1"/>
          </a:solidFill>
        </a:ln>
      </dgm:spPr>
      <dgm:t>
        <a:bodyPr/>
        <a:lstStyle/>
        <a:p>
          <a:pPr>
            <a:spcAft>
              <a:spcPts val="0"/>
            </a:spcAft>
          </a:pPr>
          <a:r>
            <a:rPr lang="en-US" sz="1100">
              <a:solidFill>
                <a:schemeClr val="tx1"/>
              </a:solidFill>
            </a:rPr>
            <a:t>MAT measures collected/reviewed monthly, (submit to ATSH quaterly). Also collect/monitor patient level outcomes</a:t>
          </a:r>
        </a:p>
      </dgm:t>
    </dgm:pt>
    <dgm:pt modelId="{C88C92DC-BC64-BB44-9B6A-163BD5ADDE69}" type="parTrans" cxnId="{4F5A2893-5244-8E43-8C69-C313F3D22DF4}">
      <dgm:prSet custT="1"/>
      <dgm:spPr>
        <a:ln>
          <a:solidFill>
            <a:schemeClr val="accent1"/>
          </a:solidFill>
        </a:ln>
      </dgm:spPr>
      <dgm:t>
        <a:bodyPr/>
        <a:lstStyle/>
        <a:p>
          <a:endParaRPr lang="en-US" sz="400"/>
        </a:p>
      </dgm:t>
    </dgm:pt>
    <dgm:pt modelId="{F5006F56-450D-F040-A932-735770C2B465}" type="sibTrans" cxnId="{4F5A2893-5244-8E43-8C69-C313F3D22DF4}">
      <dgm:prSet/>
      <dgm:spPr/>
      <dgm:t>
        <a:bodyPr/>
        <a:lstStyle/>
        <a:p>
          <a:endParaRPr lang="en-US" sz="1600"/>
        </a:p>
      </dgm:t>
    </dgm:pt>
    <dgm:pt modelId="{718030FA-1BB6-5147-B65A-6DF308944BAD}">
      <dgm:prSet phldrT="[Text]" custT="1"/>
      <dgm:spPr>
        <a:solidFill>
          <a:schemeClr val="accent1">
            <a:lumMod val="20000"/>
            <a:lumOff val="80000"/>
          </a:schemeClr>
        </a:solidFill>
        <a:ln>
          <a:solidFill>
            <a:schemeClr val="accent1"/>
          </a:solidFill>
        </a:ln>
      </dgm:spPr>
      <dgm:t>
        <a:bodyPr/>
        <a:lstStyle/>
        <a:p>
          <a:r>
            <a:rPr lang="en-US" sz="1100">
              <a:solidFill>
                <a:schemeClr val="tx1"/>
              </a:solidFill>
            </a:rPr>
            <a:t>Review barriers and facilitators to MAT success in weekly or biweekly meetings with MAT team</a:t>
          </a:r>
        </a:p>
      </dgm:t>
    </dgm:pt>
    <dgm:pt modelId="{D3D6A925-1836-184E-B230-0C1F1C9D4181}" type="parTrans" cxnId="{C38D641A-4580-7F44-B913-BCA01075BE1B}">
      <dgm:prSet custT="1"/>
      <dgm:spPr>
        <a:ln>
          <a:solidFill>
            <a:schemeClr val="accent1"/>
          </a:solidFill>
        </a:ln>
      </dgm:spPr>
      <dgm:t>
        <a:bodyPr/>
        <a:lstStyle/>
        <a:p>
          <a:endParaRPr lang="en-US" sz="400"/>
        </a:p>
      </dgm:t>
    </dgm:pt>
    <dgm:pt modelId="{7137220C-B52A-F04D-8C8D-AFB0196049CB}" type="sibTrans" cxnId="{C38D641A-4580-7F44-B913-BCA01075BE1B}">
      <dgm:prSet/>
      <dgm:spPr/>
      <dgm:t>
        <a:bodyPr/>
        <a:lstStyle/>
        <a:p>
          <a:endParaRPr lang="en-US" sz="1600"/>
        </a:p>
      </dgm:t>
    </dgm:pt>
    <dgm:pt modelId="{0A4733B8-1530-3C4C-8E92-4AE921B6B80C}">
      <dgm:prSet phldrT="[Text]" custT="1"/>
      <dgm:spPr>
        <a:solidFill>
          <a:schemeClr val="bg1">
            <a:lumMod val="85000"/>
          </a:schemeClr>
        </a:solidFill>
        <a:ln>
          <a:solidFill>
            <a:schemeClr val="bg2">
              <a:lumMod val="50000"/>
            </a:schemeClr>
          </a:solidFill>
        </a:ln>
      </dgm:spPr>
      <dgm:t>
        <a:bodyPr/>
        <a:lstStyle/>
        <a:p>
          <a:r>
            <a:rPr lang="en-US" sz="1100" b="0">
              <a:solidFill>
                <a:schemeClr val="tx1"/>
              </a:solidFill>
            </a:rPr>
            <a:t>Criteria &amp; procedures in place to identify patient eligible for office-based MAT (screening, exams, reviewing clinical data</a:t>
          </a:r>
          <a:r>
            <a:rPr lang="en-US" sz="1100">
              <a:solidFill>
                <a:schemeClr val="tx1"/>
              </a:solidFill>
            </a:rPr>
            <a:t>)</a:t>
          </a:r>
        </a:p>
      </dgm:t>
    </dgm:pt>
    <dgm:pt modelId="{51D5A464-40CB-8948-8F20-01B72BDD7157}" type="parTrans" cxnId="{2C6AB66B-DA2A-9146-8486-E962B4571451}">
      <dgm:prSet custT="1"/>
      <dgm:spPr>
        <a:ln>
          <a:solidFill>
            <a:schemeClr val="bg2">
              <a:lumMod val="50000"/>
            </a:schemeClr>
          </a:solidFill>
        </a:ln>
      </dgm:spPr>
      <dgm:t>
        <a:bodyPr/>
        <a:lstStyle/>
        <a:p>
          <a:endParaRPr lang="en-US" sz="400"/>
        </a:p>
      </dgm:t>
    </dgm:pt>
    <dgm:pt modelId="{4D2BFD21-0231-AD4B-A918-319B3F6413A3}" type="sibTrans" cxnId="{2C6AB66B-DA2A-9146-8486-E962B4571451}">
      <dgm:prSet/>
      <dgm:spPr/>
      <dgm:t>
        <a:bodyPr/>
        <a:lstStyle/>
        <a:p>
          <a:endParaRPr lang="en-US" sz="1600"/>
        </a:p>
      </dgm:t>
    </dgm:pt>
    <dgm:pt modelId="{473BE89A-B742-0240-BF49-99AEA02FA351}">
      <dgm:prSet phldrT="[Text]" custT="1"/>
      <dgm:spPr>
        <a:solidFill>
          <a:schemeClr val="bg1">
            <a:lumMod val="85000"/>
          </a:schemeClr>
        </a:solidFill>
        <a:ln>
          <a:solidFill>
            <a:schemeClr val="bg2">
              <a:lumMod val="50000"/>
            </a:schemeClr>
          </a:solidFill>
        </a:ln>
      </dgm:spPr>
      <dgm:t>
        <a:bodyPr/>
        <a:lstStyle/>
        <a:p>
          <a:r>
            <a:rPr lang="en-US" sz="1100">
              <a:solidFill>
                <a:schemeClr val="tx1"/>
              </a:solidFill>
            </a:rPr>
            <a:t>Motivational interviewing employed to engage patients in MAT program</a:t>
          </a:r>
        </a:p>
      </dgm:t>
    </dgm:pt>
    <dgm:pt modelId="{7779AA33-877C-BD4D-8664-02FAC0D39707}" type="parTrans" cxnId="{D84D94E1-D943-A243-B1B7-170CE44E4FB6}">
      <dgm:prSet custT="1"/>
      <dgm:spPr>
        <a:ln>
          <a:solidFill>
            <a:schemeClr val="bg2">
              <a:lumMod val="50000"/>
            </a:schemeClr>
          </a:solidFill>
        </a:ln>
      </dgm:spPr>
      <dgm:t>
        <a:bodyPr/>
        <a:lstStyle/>
        <a:p>
          <a:endParaRPr lang="en-US" sz="400"/>
        </a:p>
      </dgm:t>
    </dgm:pt>
    <dgm:pt modelId="{168E308E-EB05-E64F-BA7F-2422B52A9CBE}" type="sibTrans" cxnId="{D84D94E1-D943-A243-B1B7-170CE44E4FB6}">
      <dgm:prSet/>
      <dgm:spPr/>
      <dgm:t>
        <a:bodyPr/>
        <a:lstStyle/>
        <a:p>
          <a:endParaRPr lang="en-US" sz="1600"/>
        </a:p>
      </dgm:t>
    </dgm:pt>
    <dgm:pt modelId="{574C7B48-6372-7942-8541-64565CECCD95}">
      <dgm:prSet phldrT="[Text]" custT="1"/>
      <dgm:spPr>
        <a:solidFill>
          <a:schemeClr val="accent4">
            <a:lumMod val="20000"/>
            <a:lumOff val="80000"/>
          </a:schemeClr>
        </a:solidFill>
        <a:ln>
          <a:solidFill>
            <a:schemeClr val="accent4"/>
          </a:solidFill>
        </a:ln>
      </dgm:spPr>
      <dgm:t>
        <a:bodyPr/>
        <a:lstStyle/>
        <a:p>
          <a:r>
            <a:rPr lang="en-US" sz="1100">
              <a:solidFill>
                <a:schemeClr val="tx1"/>
              </a:solidFill>
            </a:rPr>
            <a:t>Protocols in place for starting, stabilizing, and maintining care</a:t>
          </a:r>
        </a:p>
      </dgm:t>
    </dgm:pt>
    <dgm:pt modelId="{3A942F65-65E8-AC4D-A563-FFEDF8AB9EDC}" type="parTrans" cxnId="{EFE0179E-7547-2A41-B58C-09E6CE414C13}">
      <dgm:prSet custT="1"/>
      <dgm:spPr>
        <a:ln>
          <a:solidFill>
            <a:schemeClr val="accent4"/>
          </a:solidFill>
        </a:ln>
      </dgm:spPr>
      <dgm:t>
        <a:bodyPr/>
        <a:lstStyle/>
        <a:p>
          <a:endParaRPr lang="en-US" sz="400"/>
        </a:p>
      </dgm:t>
    </dgm:pt>
    <dgm:pt modelId="{DC621B09-0399-E145-8DF2-64DB83ACDE03}" type="sibTrans" cxnId="{EFE0179E-7547-2A41-B58C-09E6CE414C13}">
      <dgm:prSet/>
      <dgm:spPr/>
      <dgm:t>
        <a:bodyPr/>
        <a:lstStyle/>
        <a:p>
          <a:endParaRPr lang="en-US" sz="1600"/>
        </a:p>
      </dgm:t>
    </dgm:pt>
    <dgm:pt modelId="{D050C38A-4818-5349-B491-667425E83A97}">
      <dgm:prSet phldrT="[Text]" custT="1"/>
      <dgm:spPr>
        <a:solidFill>
          <a:schemeClr val="accent4">
            <a:lumMod val="20000"/>
            <a:lumOff val="80000"/>
          </a:schemeClr>
        </a:solidFill>
        <a:ln>
          <a:solidFill>
            <a:schemeClr val="accent4"/>
          </a:solidFill>
        </a:ln>
      </dgm:spPr>
      <dgm:t>
        <a:bodyPr/>
        <a:lstStyle/>
        <a:p>
          <a:r>
            <a:rPr lang="en-US" sz="1100">
              <a:solidFill>
                <a:schemeClr val="tx1"/>
              </a:solidFill>
            </a:rPr>
            <a:t>Processes for physical exams, lab draws, conducting toxicology and other lab tests, refill and stabilization appointments (or groups), etc.</a:t>
          </a:r>
        </a:p>
      </dgm:t>
    </dgm:pt>
    <dgm:pt modelId="{3F328C02-77DD-8049-A60D-B51C2D8BF795}" type="parTrans" cxnId="{AABAF2A7-38DA-3F4B-B77F-60B6A6CCD6A9}">
      <dgm:prSet custT="1"/>
      <dgm:spPr>
        <a:ln>
          <a:solidFill>
            <a:schemeClr val="accent4"/>
          </a:solidFill>
        </a:ln>
      </dgm:spPr>
      <dgm:t>
        <a:bodyPr/>
        <a:lstStyle/>
        <a:p>
          <a:endParaRPr lang="en-US" sz="400"/>
        </a:p>
      </dgm:t>
    </dgm:pt>
    <dgm:pt modelId="{7FBAB1DC-D394-FE49-95B2-62D4E006227C}" type="sibTrans" cxnId="{AABAF2A7-38DA-3F4B-B77F-60B6A6CCD6A9}">
      <dgm:prSet/>
      <dgm:spPr/>
      <dgm:t>
        <a:bodyPr/>
        <a:lstStyle/>
        <a:p>
          <a:endParaRPr lang="en-US" sz="1600"/>
        </a:p>
      </dgm:t>
    </dgm:pt>
    <dgm:pt modelId="{89E32263-7E27-4D4B-AA01-56CE213BEC9A}">
      <dgm:prSet phldrT="[Text]" custT="1"/>
      <dgm:spPr>
        <a:solidFill>
          <a:schemeClr val="accent2">
            <a:lumMod val="20000"/>
            <a:lumOff val="80000"/>
          </a:schemeClr>
        </a:solidFill>
        <a:ln>
          <a:solidFill>
            <a:schemeClr val="accent2"/>
          </a:solidFill>
        </a:ln>
      </dgm:spPr>
      <dgm:t>
        <a:bodyPr/>
        <a:lstStyle/>
        <a:p>
          <a:r>
            <a:rPr lang="en-US" sz="1100">
              <a:solidFill>
                <a:schemeClr val="tx1"/>
              </a:solidFill>
            </a:rPr>
            <a:t>MAT care is coordinated; protocols and processees are defined and optimized;  registry is used to monitor MAT initiation and response</a:t>
          </a:r>
        </a:p>
      </dgm:t>
    </dgm:pt>
    <dgm:pt modelId="{5B58A58F-9FBC-414D-8A96-D08C80BBA82B}" type="parTrans" cxnId="{E0B065B2-E525-1C41-B69F-4FBCDF173B15}">
      <dgm:prSet custT="1"/>
      <dgm:spPr>
        <a:ln>
          <a:solidFill>
            <a:schemeClr val="accent2"/>
          </a:solidFill>
        </a:ln>
      </dgm:spPr>
      <dgm:t>
        <a:bodyPr/>
        <a:lstStyle/>
        <a:p>
          <a:endParaRPr lang="en-US" sz="400"/>
        </a:p>
      </dgm:t>
    </dgm:pt>
    <dgm:pt modelId="{9B2D8C31-E7DF-164A-BF5F-CA3FC20CB0F1}" type="sibTrans" cxnId="{E0B065B2-E525-1C41-B69F-4FBCDF173B15}">
      <dgm:prSet/>
      <dgm:spPr/>
      <dgm:t>
        <a:bodyPr/>
        <a:lstStyle/>
        <a:p>
          <a:endParaRPr lang="en-US" sz="1600"/>
        </a:p>
      </dgm:t>
    </dgm:pt>
    <dgm:pt modelId="{818BFB9C-296C-0F4F-9507-19297F666CA5}">
      <dgm:prSet phldrT="[Text]" custT="1"/>
      <dgm:spPr>
        <a:solidFill>
          <a:srgbClr val="9966FF"/>
        </a:solidFill>
        <a:ln>
          <a:solidFill>
            <a:schemeClr val="tx1">
              <a:lumMod val="50000"/>
              <a:lumOff val="50000"/>
            </a:schemeClr>
          </a:solidFill>
        </a:ln>
      </dgm:spPr>
      <dgm:t>
        <a:bodyPr/>
        <a:lstStyle/>
        <a:p>
          <a:r>
            <a:rPr lang="en-US" sz="1200" b="1">
              <a:solidFill>
                <a:schemeClr val="bg1"/>
              </a:solidFill>
            </a:rPr>
            <a:t>Organizational Management Structures that Support MAT</a:t>
          </a:r>
        </a:p>
      </dgm:t>
    </dgm:pt>
    <dgm:pt modelId="{ED5BE810-B8E4-B14D-B90D-6625D946526E}" type="parTrans" cxnId="{F7D7E7D1-AD7E-8D40-A8F7-80264313BD2C}">
      <dgm:prSet custT="1"/>
      <dgm:spPr/>
      <dgm:t>
        <a:bodyPr/>
        <a:lstStyle/>
        <a:p>
          <a:endParaRPr lang="en-US" sz="900"/>
        </a:p>
      </dgm:t>
    </dgm:pt>
    <dgm:pt modelId="{894F6A7D-9C35-ED4D-85E3-CDD5E1B696E0}" type="sibTrans" cxnId="{F7D7E7D1-AD7E-8D40-A8F7-80264313BD2C}">
      <dgm:prSet/>
      <dgm:spPr/>
      <dgm:t>
        <a:bodyPr/>
        <a:lstStyle/>
        <a:p>
          <a:endParaRPr lang="en-US" sz="1600"/>
        </a:p>
      </dgm:t>
    </dgm:pt>
    <dgm:pt modelId="{B8F0CEB1-D06F-5045-AB26-91393D717A82}">
      <dgm:prSet phldrT="[Text]" custT="1"/>
      <dgm:spPr>
        <a:solidFill>
          <a:srgbClr val="E8DDFF"/>
        </a:solidFill>
        <a:ln>
          <a:solidFill>
            <a:srgbClr val="9966FF"/>
          </a:solidFill>
        </a:ln>
      </dgm:spPr>
      <dgm:t>
        <a:bodyPr/>
        <a:lstStyle/>
        <a:p>
          <a:r>
            <a:rPr lang="en-US" sz="1100">
              <a:solidFill>
                <a:schemeClr val="tx1"/>
              </a:solidFill>
            </a:rPr>
            <a:t>Team identified with clear roles and responsibilities agreed to by entire MAT team, and collaborates regularly (weekly or biweekly)</a:t>
          </a:r>
        </a:p>
      </dgm:t>
    </dgm:pt>
    <dgm:pt modelId="{B5E5A1FE-0D81-F74C-B16E-71132E121F98}" type="parTrans" cxnId="{CFD820BF-521F-C740-A317-9F67612A5695}">
      <dgm:prSet custT="1"/>
      <dgm:spPr>
        <a:ln>
          <a:solidFill>
            <a:srgbClr val="9966FF"/>
          </a:solidFill>
        </a:ln>
      </dgm:spPr>
      <dgm:t>
        <a:bodyPr/>
        <a:lstStyle/>
        <a:p>
          <a:endParaRPr lang="en-US" sz="400"/>
        </a:p>
      </dgm:t>
    </dgm:pt>
    <dgm:pt modelId="{A9A33EF2-4269-D047-B196-92467D6031C2}" type="sibTrans" cxnId="{CFD820BF-521F-C740-A317-9F67612A5695}">
      <dgm:prSet/>
      <dgm:spPr/>
      <dgm:t>
        <a:bodyPr/>
        <a:lstStyle/>
        <a:p>
          <a:endParaRPr lang="en-US" sz="1600"/>
        </a:p>
      </dgm:t>
    </dgm:pt>
    <dgm:pt modelId="{6E33AB11-485D-A849-B2EE-E3AECDFB5659}" type="pres">
      <dgm:prSet presAssocID="{785A657E-CDB6-7441-902D-DFBE2AEE6B0E}" presName="diagram" presStyleCnt="0">
        <dgm:presLayoutVars>
          <dgm:chPref val="1"/>
          <dgm:dir/>
          <dgm:animOne val="branch"/>
          <dgm:animLvl val="lvl"/>
          <dgm:resizeHandles val="exact"/>
        </dgm:presLayoutVars>
      </dgm:prSet>
      <dgm:spPr/>
    </dgm:pt>
    <dgm:pt modelId="{EA4E8A16-1B6C-D14E-A4F0-C7777F8F94BB}" type="pres">
      <dgm:prSet presAssocID="{F843E877-6646-0E42-AC35-0A9548B7E6F5}" presName="root1" presStyleCnt="0"/>
      <dgm:spPr/>
    </dgm:pt>
    <dgm:pt modelId="{02794A1C-5E6A-9A42-92F2-6C60F4F78B0D}" type="pres">
      <dgm:prSet presAssocID="{F843E877-6646-0E42-AC35-0A9548B7E6F5}" presName="LevelOneTextNode" presStyleLbl="node0" presStyleIdx="0" presStyleCnt="1" custScaleX="147041" custScaleY="423697" custLinFactNeighborX="-46934">
        <dgm:presLayoutVars>
          <dgm:chPref val="3"/>
        </dgm:presLayoutVars>
      </dgm:prSet>
      <dgm:spPr/>
    </dgm:pt>
    <dgm:pt modelId="{4C21CEE4-FB4C-914B-A4F7-AF8359383032}" type="pres">
      <dgm:prSet presAssocID="{F843E877-6646-0E42-AC35-0A9548B7E6F5}" presName="level2hierChild" presStyleCnt="0"/>
      <dgm:spPr/>
    </dgm:pt>
    <dgm:pt modelId="{BF4BDEC5-D284-8645-9CAC-B686136A3DA6}" type="pres">
      <dgm:prSet presAssocID="{CD032427-BDC1-F049-A97F-DD801DD6E0EE}" presName="conn2-1" presStyleLbl="parChTrans1D2" presStyleIdx="0" presStyleCnt="6"/>
      <dgm:spPr/>
    </dgm:pt>
    <dgm:pt modelId="{10F467B8-F77B-EB46-86D6-B6096D590679}" type="pres">
      <dgm:prSet presAssocID="{CD032427-BDC1-F049-A97F-DD801DD6E0EE}" presName="connTx" presStyleLbl="parChTrans1D2" presStyleIdx="0" presStyleCnt="6"/>
      <dgm:spPr/>
    </dgm:pt>
    <dgm:pt modelId="{C37C020F-A557-1A41-B008-5CFB87B2EF17}" type="pres">
      <dgm:prSet presAssocID="{7497DEA4-F80C-F044-9D4A-69D6612838B2}" presName="root2" presStyleCnt="0"/>
      <dgm:spPr/>
    </dgm:pt>
    <dgm:pt modelId="{C0964546-86B9-A14B-847D-1FA51B621AFA}" type="pres">
      <dgm:prSet presAssocID="{7497DEA4-F80C-F044-9D4A-69D6612838B2}" presName="LevelTwoTextNode" presStyleLbl="node2" presStyleIdx="0" presStyleCnt="6" custScaleX="219964" custScaleY="125339" custLinFactNeighborX="-1032">
        <dgm:presLayoutVars>
          <dgm:chPref val="3"/>
        </dgm:presLayoutVars>
      </dgm:prSet>
      <dgm:spPr/>
    </dgm:pt>
    <dgm:pt modelId="{873D0CA0-8B04-764D-BCC7-EE403624BFBE}" type="pres">
      <dgm:prSet presAssocID="{7497DEA4-F80C-F044-9D4A-69D6612838B2}" presName="level3hierChild" presStyleCnt="0"/>
      <dgm:spPr/>
    </dgm:pt>
    <dgm:pt modelId="{65202DE1-0293-4246-A093-AE8220147274}" type="pres">
      <dgm:prSet presAssocID="{3022CFE0-C04C-D345-91D1-A7E144577021}" presName="conn2-1" presStyleLbl="parChTrans1D3" presStyleIdx="0" presStyleCnt="9"/>
      <dgm:spPr/>
    </dgm:pt>
    <dgm:pt modelId="{E5B99269-1FCB-5349-84F7-0445752102E4}" type="pres">
      <dgm:prSet presAssocID="{3022CFE0-C04C-D345-91D1-A7E144577021}" presName="connTx" presStyleLbl="parChTrans1D3" presStyleIdx="0" presStyleCnt="9"/>
      <dgm:spPr/>
    </dgm:pt>
    <dgm:pt modelId="{4DF47B1C-A43C-624F-829A-80577578AB68}" type="pres">
      <dgm:prSet presAssocID="{B64AB77E-4121-FC45-BCAB-89D83A1D4337}" presName="root2" presStyleCnt="0"/>
      <dgm:spPr/>
    </dgm:pt>
    <dgm:pt modelId="{60E84F79-430F-CF49-8E4F-BF76C59E973C}" type="pres">
      <dgm:prSet presAssocID="{B64AB77E-4121-FC45-BCAB-89D83A1D4337}" presName="LevelTwoTextNode" presStyleLbl="node3" presStyleIdx="0" presStyleCnt="9" custScaleX="297901" custLinFactNeighborX="82645" custLinFactNeighborY="87">
        <dgm:presLayoutVars>
          <dgm:chPref val="3"/>
        </dgm:presLayoutVars>
      </dgm:prSet>
      <dgm:spPr/>
    </dgm:pt>
    <dgm:pt modelId="{6BD05FDC-13DC-5A47-9023-8334E7EFA4FD}" type="pres">
      <dgm:prSet presAssocID="{B64AB77E-4121-FC45-BCAB-89D83A1D4337}" presName="level3hierChild" presStyleCnt="0"/>
      <dgm:spPr/>
    </dgm:pt>
    <dgm:pt modelId="{581FC41C-51AC-674D-AEE8-2D9184E0054C}" type="pres">
      <dgm:prSet presAssocID="{16365270-950B-9C47-BA5B-D115E4DEA6B6}" presName="conn2-1" presStyleLbl="parChTrans1D2" presStyleIdx="1" presStyleCnt="6"/>
      <dgm:spPr/>
    </dgm:pt>
    <dgm:pt modelId="{CB937CB8-0CD1-9042-99C1-32745DBE0700}" type="pres">
      <dgm:prSet presAssocID="{16365270-950B-9C47-BA5B-D115E4DEA6B6}" presName="connTx" presStyleLbl="parChTrans1D2" presStyleIdx="1" presStyleCnt="6"/>
      <dgm:spPr/>
    </dgm:pt>
    <dgm:pt modelId="{DF699E53-B49E-AC4B-BCAA-D7C67EA46F30}" type="pres">
      <dgm:prSet presAssocID="{B270B746-14F9-174E-BC7F-EA8520482830}" presName="root2" presStyleCnt="0"/>
      <dgm:spPr/>
    </dgm:pt>
    <dgm:pt modelId="{3E309978-2817-E648-A16B-CF0E77139484}" type="pres">
      <dgm:prSet presAssocID="{B270B746-14F9-174E-BC7F-EA8520482830}" presName="LevelTwoTextNode" presStyleLbl="node2" presStyleIdx="1" presStyleCnt="6" custScaleX="219964" custScaleY="125339" custLinFactNeighborX="-1032">
        <dgm:presLayoutVars>
          <dgm:chPref val="3"/>
        </dgm:presLayoutVars>
      </dgm:prSet>
      <dgm:spPr/>
    </dgm:pt>
    <dgm:pt modelId="{6EE77617-8089-9A42-8FA3-9F2611BF10FF}" type="pres">
      <dgm:prSet presAssocID="{B270B746-14F9-174E-BC7F-EA8520482830}" presName="level3hierChild" presStyleCnt="0"/>
      <dgm:spPr/>
    </dgm:pt>
    <dgm:pt modelId="{3DE15EE5-05D6-AB45-9F91-0131CCDB1E80}" type="pres">
      <dgm:prSet presAssocID="{C88C92DC-BC64-BB44-9B6A-163BD5ADDE69}" presName="conn2-1" presStyleLbl="parChTrans1D3" presStyleIdx="1" presStyleCnt="9"/>
      <dgm:spPr/>
    </dgm:pt>
    <dgm:pt modelId="{82870926-7827-6743-ADE5-CED26CB69810}" type="pres">
      <dgm:prSet presAssocID="{C88C92DC-BC64-BB44-9B6A-163BD5ADDE69}" presName="connTx" presStyleLbl="parChTrans1D3" presStyleIdx="1" presStyleCnt="9"/>
      <dgm:spPr/>
    </dgm:pt>
    <dgm:pt modelId="{63FCDBD0-A01B-984F-A027-CC292129F94E}" type="pres">
      <dgm:prSet presAssocID="{95490B48-7491-0646-973D-F533992B33EE}" presName="root2" presStyleCnt="0"/>
      <dgm:spPr/>
    </dgm:pt>
    <dgm:pt modelId="{9715D640-D6D1-B945-8467-88CC4C48FA32}" type="pres">
      <dgm:prSet presAssocID="{95490B48-7491-0646-973D-F533992B33EE}" presName="LevelTwoTextNode" presStyleLbl="node3" presStyleIdx="1" presStyleCnt="9" custScaleX="297901" custLinFactNeighborX="82645" custLinFactNeighborY="87">
        <dgm:presLayoutVars>
          <dgm:chPref val="3"/>
        </dgm:presLayoutVars>
      </dgm:prSet>
      <dgm:spPr/>
    </dgm:pt>
    <dgm:pt modelId="{B6D07AAC-E008-534F-87F8-DA2FABBA0CBE}" type="pres">
      <dgm:prSet presAssocID="{95490B48-7491-0646-973D-F533992B33EE}" presName="level3hierChild" presStyleCnt="0"/>
      <dgm:spPr/>
    </dgm:pt>
    <dgm:pt modelId="{D4AE1C96-7899-5943-8518-D8185CF09488}" type="pres">
      <dgm:prSet presAssocID="{D3D6A925-1836-184E-B230-0C1F1C9D4181}" presName="conn2-1" presStyleLbl="parChTrans1D3" presStyleIdx="2" presStyleCnt="9"/>
      <dgm:spPr/>
    </dgm:pt>
    <dgm:pt modelId="{BB12D924-1A17-A945-ACD6-25668CBD0C59}" type="pres">
      <dgm:prSet presAssocID="{D3D6A925-1836-184E-B230-0C1F1C9D4181}" presName="connTx" presStyleLbl="parChTrans1D3" presStyleIdx="2" presStyleCnt="9"/>
      <dgm:spPr/>
    </dgm:pt>
    <dgm:pt modelId="{C8536394-26D2-C443-99DB-9F766F89CC39}" type="pres">
      <dgm:prSet presAssocID="{718030FA-1BB6-5147-B65A-6DF308944BAD}" presName="root2" presStyleCnt="0"/>
      <dgm:spPr/>
    </dgm:pt>
    <dgm:pt modelId="{F2147F4B-B550-5B4F-A205-8024AB6ACBFD}" type="pres">
      <dgm:prSet presAssocID="{718030FA-1BB6-5147-B65A-6DF308944BAD}" presName="LevelTwoTextNode" presStyleLbl="node3" presStyleIdx="2" presStyleCnt="9" custScaleX="297901" custLinFactNeighborX="82645" custLinFactNeighborY="87">
        <dgm:presLayoutVars>
          <dgm:chPref val="3"/>
        </dgm:presLayoutVars>
      </dgm:prSet>
      <dgm:spPr/>
    </dgm:pt>
    <dgm:pt modelId="{363AB1D4-49C9-9E4C-9F1F-DFA3DA3D05E9}" type="pres">
      <dgm:prSet presAssocID="{718030FA-1BB6-5147-B65A-6DF308944BAD}" presName="level3hierChild" presStyleCnt="0"/>
      <dgm:spPr/>
    </dgm:pt>
    <dgm:pt modelId="{8D63742D-9249-2742-AA40-44384BD44055}" type="pres">
      <dgm:prSet presAssocID="{5FE206CD-5612-CC40-B1C1-59C3FE1DC6FE}" presName="conn2-1" presStyleLbl="parChTrans1D2" presStyleIdx="2" presStyleCnt="6"/>
      <dgm:spPr/>
    </dgm:pt>
    <dgm:pt modelId="{8371A9EE-506A-2143-979D-CD42EB29D456}" type="pres">
      <dgm:prSet presAssocID="{5FE206CD-5612-CC40-B1C1-59C3FE1DC6FE}" presName="connTx" presStyleLbl="parChTrans1D2" presStyleIdx="2" presStyleCnt="6"/>
      <dgm:spPr/>
    </dgm:pt>
    <dgm:pt modelId="{07BC7DBA-8CF0-E045-8C62-6A7A1640BD59}" type="pres">
      <dgm:prSet presAssocID="{CE769E6B-CDF6-7C41-A9A4-86CB98EEE15A}" presName="root2" presStyleCnt="0"/>
      <dgm:spPr/>
    </dgm:pt>
    <dgm:pt modelId="{0880549A-B57C-E748-BD7E-FA6D28F885ED}" type="pres">
      <dgm:prSet presAssocID="{CE769E6B-CDF6-7C41-A9A4-86CB98EEE15A}" presName="LevelTwoTextNode" presStyleLbl="node2" presStyleIdx="2" presStyleCnt="6" custScaleX="219964" custScaleY="125339" custLinFactNeighborX="-1032">
        <dgm:presLayoutVars>
          <dgm:chPref val="3"/>
        </dgm:presLayoutVars>
      </dgm:prSet>
      <dgm:spPr/>
    </dgm:pt>
    <dgm:pt modelId="{5B3F25CE-5480-644D-8859-30D68F82E702}" type="pres">
      <dgm:prSet presAssocID="{CE769E6B-CDF6-7C41-A9A4-86CB98EEE15A}" presName="level3hierChild" presStyleCnt="0"/>
      <dgm:spPr/>
    </dgm:pt>
    <dgm:pt modelId="{E585F06A-06F6-2846-BED7-55B56A3D4850}" type="pres">
      <dgm:prSet presAssocID="{51D5A464-40CB-8948-8F20-01B72BDD7157}" presName="conn2-1" presStyleLbl="parChTrans1D3" presStyleIdx="3" presStyleCnt="9"/>
      <dgm:spPr/>
    </dgm:pt>
    <dgm:pt modelId="{E5BA88B4-8E96-584F-8CCD-84C94A4E794C}" type="pres">
      <dgm:prSet presAssocID="{51D5A464-40CB-8948-8F20-01B72BDD7157}" presName="connTx" presStyleLbl="parChTrans1D3" presStyleIdx="3" presStyleCnt="9"/>
      <dgm:spPr/>
    </dgm:pt>
    <dgm:pt modelId="{B95556DB-97BD-D449-B20D-541968F00F9C}" type="pres">
      <dgm:prSet presAssocID="{0A4733B8-1530-3C4C-8E92-4AE921B6B80C}" presName="root2" presStyleCnt="0"/>
      <dgm:spPr/>
    </dgm:pt>
    <dgm:pt modelId="{24988594-0B1C-9945-8165-5020BADB7BA3}" type="pres">
      <dgm:prSet presAssocID="{0A4733B8-1530-3C4C-8E92-4AE921B6B80C}" presName="LevelTwoTextNode" presStyleLbl="node3" presStyleIdx="3" presStyleCnt="9" custScaleX="297901" custLinFactNeighborX="82645" custLinFactNeighborY="87">
        <dgm:presLayoutVars>
          <dgm:chPref val="3"/>
        </dgm:presLayoutVars>
      </dgm:prSet>
      <dgm:spPr/>
    </dgm:pt>
    <dgm:pt modelId="{09BC116E-A5ED-4847-95AF-2EC51C74FC32}" type="pres">
      <dgm:prSet presAssocID="{0A4733B8-1530-3C4C-8E92-4AE921B6B80C}" presName="level3hierChild" presStyleCnt="0"/>
      <dgm:spPr/>
    </dgm:pt>
    <dgm:pt modelId="{1515834B-9A74-7046-893C-9FC6F3F8581D}" type="pres">
      <dgm:prSet presAssocID="{7779AA33-877C-BD4D-8664-02FAC0D39707}" presName="conn2-1" presStyleLbl="parChTrans1D3" presStyleIdx="4" presStyleCnt="9"/>
      <dgm:spPr/>
    </dgm:pt>
    <dgm:pt modelId="{AA665162-9914-464C-ADE2-FCD0A4DC090A}" type="pres">
      <dgm:prSet presAssocID="{7779AA33-877C-BD4D-8664-02FAC0D39707}" presName="connTx" presStyleLbl="parChTrans1D3" presStyleIdx="4" presStyleCnt="9"/>
      <dgm:spPr/>
    </dgm:pt>
    <dgm:pt modelId="{8FBFA7CE-D19A-D74A-BF8F-9051F95A139F}" type="pres">
      <dgm:prSet presAssocID="{473BE89A-B742-0240-BF49-99AEA02FA351}" presName="root2" presStyleCnt="0"/>
      <dgm:spPr/>
    </dgm:pt>
    <dgm:pt modelId="{5F1A4FD6-143D-8740-96B5-3325224EC594}" type="pres">
      <dgm:prSet presAssocID="{473BE89A-B742-0240-BF49-99AEA02FA351}" presName="LevelTwoTextNode" presStyleLbl="node3" presStyleIdx="4" presStyleCnt="9" custScaleX="297901" custLinFactNeighborX="82645" custLinFactNeighborY="87">
        <dgm:presLayoutVars>
          <dgm:chPref val="3"/>
        </dgm:presLayoutVars>
      </dgm:prSet>
      <dgm:spPr/>
    </dgm:pt>
    <dgm:pt modelId="{67D8F157-9F0D-6D41-ACD3-5F340A3E969F}" type="pres">
      <dgm:prSet presAssocID="{473BE89A-B742-0240-BF49-99AEA02FA351}" presName="level3hierChild" presStyleCnt="0"/>
      <dgm:spPr/>
    </dgm:pt>
    <dgm:pt modelId="{7531374E-D8CA-9643-A818-0412D45513DF}" type="pres">
      <dgm:prSet presAssocID="{BBE47FAD-672C-0149-93B7-4EBFF9CCFFE2}" presName="conn2-1" presStyleLbl="parChTrans1D2" presStyleIdx="3" presStyleCnt="6"/>
      <dgm:spPr/>
    </dgm:pt>
    <dgm:pt modelId="{A6B32A14-920D-CC47-A8F4-D3CC8F616C7B}" type="pres">
      <dgm:prSet presAssocID="{BBE47FAD-672C-0149-93B7-4EBFF9CCFFE2}" presName="connTx" presStyleLbl="parChTrans1D2" presStyleIdx="3" presStyleCnt="6"/>
      <dgm:spPr/>
    </dgm:pt>
    <dgm:pt modelId="{D3F61D59-CD87-384B-83C5-B9876A87EE63}" type="pres">
      <dgm:prSet presAssocID="{7DE64037-5DC7-6949-9571-7DADF0394935}" presName="root2" presStyleCnt="0"/>
      <dgm:spPr/>
    </dgm:pt>
    <dgm:pt modelId="{EFA962EE-B086-7149-8399-C0DFBFE3702B}" type="pres">
      <dgm:prSet presAssocID="{7DE64037-5DC7-6949-9571-7DADF0394935}" presName="LevelTwoTextNode" presStyleLbl="node2" presStyleIdx="3" presStyleCnt="6" custScaleX="219964" custScaleY="125339" custLinFactNeighborX="-1032">
        <dgm:presLayoutVars>
          <dgm:chPref val="3"/>
        </dgm:presLayoutVars>
      </dgm:prSet>
      <dgm:spPr/>
    </dgm:pt>
    <dgm:pt modelId="{3DCE0F6D-3ED0-1246-A027-A14B1ECA4DA6}" type="pres">
      <dgm:prSet presAssocID="{7DE64037-5DC7-6949-9571-7DADF0394935}" presName="level3hierChild" presStyleCnt="0"/>
      <dgm:spPr/>
    </dgm:pt>
    <dgm:pt modelId="{B2EB4FF1-C17B-1D43-A558-E386B614E30F}" type="pres">
      <dgm:prSet presAssocID="{3A942F65-65E8-AC4D-A563-FFEDF8AB9EDC}" presName="conn2-1" presStyleLbl="parChTrans1D3" presStyleIdx="5" presStyleCnt="9"/>
      <dgm:spPr/>
    </dgm:pt>
    <dgm:pt modelId="{2568D2C7-5002-1F4B-9FB4-EE29C391D9E6}" type="pres">
      <dgm:prSet presAssocID="{3A942F65-65E8-AC4D-A563-FFEDF8AB9EDC}" presName="connTx" presStyleLbl="parChTrans1D3" presStyleIdx="5" presStyleCnt="9"/>
      <dgm:spPr/>
    </dgm:pt>
    <dgm:pt modelId="{8CADB4D1-00FC-A541-8EB4-AAF3029160E2}" type="pres">
      <dgm:prSet presAssocID="{574C7B48-6372-7942-8541-64565CECCD95}" presName="root2" presStyleCnt="0"/>
      <dgm:spPr/>
    </dgm:pt>
    <dgm:pt modelId="{F12BC5B7-51B8-FB4A-ACFE-FD4959E6FF35}" type="pres">
      <dgm:prSet presAssocID="{574C7B48-6372-7942-8541-64565CECCD95}" presName="LevelTwoTextNode" presStyleLbl="node3" presStyleIdx="5" presStyleCnt="9" custScaleX="297901" custLinFactNeighborX="82645" custLinFactNeighborY="87">
        <dgm:presLayoutVars>
          <dgm:chPref val="3"/>
        </dgm:presLayoutVars>
      </dgm:prSet>
      <dgm:spPr/>
    </dgm:pt>
    <dgm:pt modelId="{91B51638-B781-534E-B183-634520564F14}" type="pres">
      <dgm:prSet presAssocID="{574C7B48-6372-7942-8541-64565CECCD95}" presName="level3hierChild" presStyleCnt="0"/>
      <dgm:spPr/>
    </dgm:pt>
    <dgm:pt modelId="{64A2886D-32F5-C147-8D84-E00D29F76F6D}" type="pres">
      <dgm:prSet presAssocID="{3F328C02-77DD-8049-A60D-B51C2D8BF795}" presName="conn2-1" presStyleLbl="parChTrans1D3" presStyleIdx="6" presStyleCnt="9"/>
      <dgm:spPr/>
    </dgm:pt>
    <dgm:pt modelId="{563BF67A-8844-7149-82CB-9A8BC4139FD2}" type="pres">
      <dgm:prSet presAssocID="{3F328C02-77DD-8049-A60D-B51C2D8BF795}" presName="connTx" presStyleLbl="parChTrans1D3" presStyleIdx="6" presStyleCnt="9"/>
      <dgm:spPr/>
    </dgm:pt>
    <dgm:pt modelId="{AA21E3B8-12EF-664C-83B3-B5AF5743B9ED}" type="pres">
      <dgm:prSet presAssocID="{D050C38A-4818-5349-B491-667425E83A97}" presName="root2" presStyleCnt="0"/>
      <dgm:spPr/>
    </dgm:pt>
    <dgm:pt modelId="{131880FC-16DD-7C43-9B00-13A4AF897E4C}" type="pres">
      <dgm:prSet presAssocID="{D050C38A-4818-5349-B491-667425E83A97}" presName="LevelTwoTextNode" presStyleLbl="node3" presStyleIdx="6" presStyleCnt="9" custScaleX="297901" custLinFactNeighborX="82645" custLinFactNeighborY="87">
        <dgm:presLayoutVars>
          <dgm:chPref val="3"/>
        </dgm:presLayoutVars>
      </dgm:prSet>
      <dgm:spPr/>
    </dgm:pt>
    <dgm:pt modelId="{FCC1FD8D-B5D9-2A47-A3D6-CF5E2B66A91F}" type="pres">
      <dgm:prSet presAssocID="{D050C38A-4818-5349-B491-667425E83A97}" presName="level3hierChild" presStyleCnt="0"/>
      <dgm:spPr/>
    </dgm:pt>
    <dgm:pt modelId="{502D8005-58D8-684B-8260-7CBAEC176DC3}" type="pres">
      <dgm:prSet presAssocID="{18B66938-CDBC-8D43-8F56-F8AF06C6280A}" presName="conn2-1" presStyleLbl="parChTrans1D2" presStyleIdx="4" presStyleCnt="6"/>
      <dgm:spPr/>
    </dgm:pt>
    <dgm:pt modelId="{AD298752-C933-9841-A4B5-7844BE635FFE}" type="pres">
      <dgm:prSet presAssocID="{18B66938-CDBC-8D43-8F56-F8AF06C6280A}" presName="connTx" presStyleLbl="parChTrans1D2" presStyleIdx="4" presStyleCnt="6"/>
      <dgm:spPr/>
    </dgm:pt>
    <dgm:pt modelId="{80440F26-69B6-CE4B-B33F-071D83FEA294}" type="pres">
      <dgm:prSet presAssocID="{3192EC26-D3AA-2F42-9673-EB52A744592A}" presName="root2" presStyleCnt="0"/>
      <dgm:spPr/>
    </dgm:pt>
    <dgm:pt modelId="{6ADAE9F5-096E-F34D-813E-4229F4A4AC44}" type="pres">
      <dgm:prSet presAssocID="{3192EC26-D3AA-2F42-9673-EB52A744592A}" presName="LevelTwoTextNode" presStyleLbl="node2" presStyleIdx="4" presStyleCnt="6" custScaleX="219964" custScaleY="125339" custLinFactNeighborX="-1032">
        <dgm:presLayoutVars>
          <dgm:chPref val="3"/>
        </dgm:presLayoutVars>
      </dgm:prSet>
      <dgm:spPr/>
    </dgm:pt>
    <dgm:pt modelId="{8D630A50-ADB7-C54E-A09B-75C195A0C4AA}" type="pres">
      <dgm:prSet presAssocID="{3192EC26-D3AA-2F42-9673-EB52A744592A}" presName="level3hierChild" presStyleCnt="0"/>
      <dgm:spPr/>
    </dgm:pt>
    <dgm:pt modelId="{8CF07C39-3BCD-6C4E-9FB5-CE7C148290BF}" type="pres">
      <dgm:prSet presAssocID="{5B58A58F-9FBC-414D-8A96-D08C80BBA82B}" presName="conn2-1" presStyleLbl="parChTrans1D3" presStyleIdx="7" presStyleCnt="9"/>
      <dgm:spPr/>
    </dgm:pt>
    <dgm:pt modelId="{F408F038-86F2-604E-BEAF-53BA7C5F71CB}" type="pres">
      <dgm:prSet presAssocID="{5B58A58F-9FBC-414D-8A96-D08C80BBA82B}" presName="connTx" presStyleLbl="parChTrans1D3" presStyleIdx="7" presStyleCnt="9"/>
      <dgm:spPr/>
    </dgm:pt>
    <dgm:pt modelId="{348C6666-BEDB-8F48-B419-E086F3539008}" type="pres">
      <dgm:prSet presAssocID="{89E32263-7E27-4D4B-AA01-56CE213BEC9A}" presName="root2" presStyleCnt="0"/>
      <dgm:spPr/>
    </dgm:pt>
    <dgm:pt modelId="{3F14BE97-A032-A44A-9636-BE471508577F}" type="pres">
      <dgm:prSet presAssocID="{89E32263-7E27-4D4B-AA01-56CE213BEC9A}" presName="LevelTwoTextNode" presStyleLbl="node3" presStyleIdx="7" presStyleCnt="9" custScaleX="297901" custLinFactNeighborX="82645" custLinFactNeighborY="87">
        <dgm:presLayoutVars>
          <dgm:chPref val="3"/>
        </dgm:presLayoutVars>
      </dgm:prSet>
      <dgm:spPr/>
    </dgm:pt>
    <dgm:pt modelId="{E2E67667-4ABB-BA43-A797-AD14FC2CCD68}" type="pres">
      <dgm:prSet presAssocID="{89E32263-7E27-4D4B-AA01-56CE213BEC9A}" presName="level3hierChild" presStyleCnt="0"/>
      <dgm:spPr/>
    </dgm:pt>
    <dgm:pt modelId="{D8EAB8F0-D661-0B40-AF19-DCF431F16A17}" type="pres">
      <dgm:prSet presAssocID="{ED5BE810-B8E4-B14D-B90D-6625D946526E}" presName="conn2-1" presStyleLbl="parChTrans1D2" presStyleIdx="5" presStyleCnt="6"/>
      <dgm:spPr/>
    </dgm:pt>
    <dgm:pt modelId="{2868D949-17C3-BE49-B60A-B3F16C0876D2}" type="pres">
      <dgm:prSet presAssocID="{ED5BE810-B8E4-B14D-B90D-6625D946526E}" presName="connTx" presStyleLbl="parChTrans1D2" presStyleIdx="5" presStyleCnt="6"/>
      <dgm:spPr/>
    </dgm:pt>
    <dgm:pt modelId="{166BE458-245B-D04C-877D-33C0FB943BC6}" type="pres">
      <dgm:prSet presAssocID="{818BFB9C-296C-0F4F-9507-19297F666CA5}" presName="root2" presStyleCnt="0"/>
      <dgm:spPr/>
    </dgm:pt>
    <dgm:pt modelId="{4A71A5D0-C173-6F46-8788-77C1C379CC4F}" type="pres">
      <dgm:prSet presAssocID="{818BFB9C-296C-0F4F-9507-19297F666CA5}" presName="LevelTwoTextNode" presStyleLbl="node2" presStyleIdx="5" presStyleCnt="6" custScaleX="222338" custLinFactNeighborX="-1032">
        <dgm:presLayoutVars>
          <dgm:chPref val="3"/>
        </dgm:presLayoutVars>
      </dgm:prSet>
      <dgm:spPr/>
    </dgm:pt>
    <dgm:pt modelId="{21D8D6F7-0B49-F44F-ACA7-F661C1D9AD77}" type="pres">
      <dgm:prSet presAssocID="{818BFB9C-296C-0F4F-9507-19297F666CA5}" presName="level3hierChild" presStyleCnt="0"/>
      <dgm:spPr/>
    </dgm:pt>
    <dgm:pt modelId="{C9E1018D-9F89-014E-90FF-020DFABC2431}" type="pres">
      <dgm:prSet presAssocID="{B5E5A1FE-0D81-F74C-B16E-71132E121F98}" presName="conn2-1" presStyleLbl="parChTrans1D3" presStyleIdx="8" presStyleCnt="9"/>
      <dgm:spPr/>
    </dgm:pt>
    <dgm:pt modelId="{8CAEAE4C-D854-4A49-A84D-3824FD985EFA}" type="pres">
      <dgm:prSet presAssocID="{B5E5A1FE-0D81-F74C-B16E-71132E121F98}" presName="connTx" presStyleLbl="parChTrans1D3" presStyleIdx="8" presStyleCnt="9"/>
      <dgm:spPr/>
    </dgm:pt>
    <dgm:pt modelId="{C910D9A8-3468-114A-B033-E798D067F5A8}" type="pres">
      <dgm:prSet presAssocID="{B8F0CEB1-D06F-5045-AB26-91393D717A82}" presName="root2" presStyleCnt="0"/>
      <dgm:spPr/>
    </dgm:pt>
    <dgm:pt modelId="{803B35BD-D4C1-1740-9A24-1932F0828142}" type="pres">
      <dgm:prSet presAssocID="{B8F0CEB1-D06F-5045-AB26-91393D717A82}" presName="LevelTwoTextNode" presStyleLbl="node3" presStyleIdx="8" presStyleCnt="9" custScaleX="293970" custLinFactNeighborX="74050" custLinFactNeighborY="639">
        <dgm:presLayoutVars>
          <dgm:chPref val="3"/>
        </dgm:presLayoutVars>
      </dgm:prSet>
      <dgm:spPr/>
    </dgm:pt>
    <dgm:pt modelId="{E493A9B6-4ECF-DA42-AD35-5C33962951A9}" type="pres">
      <dgm:prSet presAssocID="{B8F0CEB1-D06F-5045-AB26-91393D717A82}" presName="level3hierChild" presStyleCnt="0"/>
      <dgm:spPr/>
    </dgm:pt>
  </dgm:ptLst>
  <dgm:cxnLst>
    <dgm:cxn modelId="{44FF7A0F-F023-44CF-9129-6C80189CC0F2}" type="presOf" srcId="{B270B746-14F9-174E-BC7F-EA8520482830}" destId="{3E309978-2817-E648-A16B-CF0E77139484}" srcOrd="0" destOrd="0" presId="urn:microsoft.com/office/officeart/2005/8/layout/hierarchy2"/>
    <dgm:cxn modelId="{9BEAFA15-91C1-437F-9F02-8F076DC8A488}" type="presOf" srcId="{7779AA33-877C-BD4D-8664-02FAC0D39707}" destId="{1515834B-9A74-7046-893C-9FC6F3F8581D}" srcOrd="0" destOrd="0" presId="urn:microsoft.com/office/officeart/2005/8/layout/hierarchy2"/>
    <dgm:cxn modelId="{DB4DDF16-EE73-41FC-ADF1-33300229CA09}" type="presOf" srcId="{3F328C02-77DD-8049-A60D-B51C2D8BF795}" destId="{563BF67A-8844-7149-82CB-9A8BC4139FD2}" srcOrd="1" destOrd="0" presId="urn:microsoft.com/office/officeart/2005/8/layout/hierarchy2"/>
    <dgm:cxn modelId="{0A0D6619-364C-4118-A4EB-4D2CE1906754}" type="presOf" srcId="{C88C92DC-BC64-BB44-9B6A-163BD5ADDE69}" destId="{82870926-7827-6743-ADE5-CED26CB69810}" srcOrd="1" destOrd="0" presId="urn:microsoft.com/office/officeart/2005/8/layout/hierarchy2"/>
    <dgm:cxn modelId="{70A7AF19-A607-417D-BED2-8C5BED4725C7}" type="presOf" srcId="{D3D6A925-1836-184E-B230-0C1F1C9D4181}" destId="{BB12D924-1A17-A945-ACD6-25668CBD0C59}" srcOrd="1" destOrd="0" presId="urn:microsoft.com/office/officeart/2005/8/layout/hierarchy2"/>
    <dgm:cxn modelId="{C38D641A-4580-7F44-B913-BCA01075BE1B}" srcId="{B270B746-14F9-174E-BC7F-EA8520482830}" destId="{718030FA-1BB6-5147-B65A-6DF308944BAD}" srcOrd="1" destOrd="0" parTransId="{D3D6A925-1836-184E-B230-0C1F1C9D4181}" sibTransId="{7137220C-B52A-F04D-8C8D-AFB0196049CB}"/>
    <dgm:cxn modelId="{BCDDA01F-E744-415B-AC80-632343386195}" type="presOf" srcId="{5B58A58F-9FBC-414D-8A96-D08C80BBA82B}" destId="{8CF07C39-3BCD-6C4E-9FB5-CE7C148290BF}" srcOrd="0" destOrd="0" presId="urn:microsoft.com/office/officeart/2005/8/layout/hierarchy2"/>
    <dgm:cxn modelId="{500F7627-AFC9-4F72-B942-293EB3D4B19E}" type="presOf" srcId="{51D5A464-40CB-8948-8F20-01B72BDD7157}" destId="{E585F06A-06F6-2846-BED7-55B56A3D4850}" srcOrd="0" destOrd="0" presId="urn:microsoft.com/office/officeart/2005/8/layout/hierarchy2"/>
    <dgm:cxn modelId="{94C39E2F-BE0E-48CF-97DC-C911B5809C13}" type="presOf" srcId="{95490B48-7491-0646-973D-F533992B33EE}" destId="{9715D640-D6D1-B945-8467-88CC4C48FA32}" srcOrd="0" destOrd="0" presId="urn:microsoft.com/office/officeart/2005/8/layout/hierarchy2"/>
    <dgm:cxn modelId="{4F39FF31-CDBC-4603-8CC1-CE01E1984312}" type="presOf" srcId="{18B66938-CDBC-8D43-8F56-F8AF06C6280A}" destId="{502D8005-58D8-684B-8260-7CBAEC176DC3}" srcOrd="0" destOrd="0" presId="urn:microsoft.com/office/officeart/2005/8/layout/hierarchy2"/>
    <dgm:cxn modelId="{B81A8C33-DAA8-4C7B-904B-632727511CA4}" type="presOf" srcId="{F843E877-6646-0E42-AC35-0A9548B7E6F5}" destId="{02794A1C-5E6A-9A42-92F2-6C60F4F78B0D}" srcOrd="0" destOrd="0" presId="urn:microsoft.com/office/officeart/2005/8/layout/hierarchy2"/>
    <dgm:cxn modelId="{0FD8903B-A74F-4E24-8653-09A084C5C21C}" type="presOf" srcId="{B64AB77E-4121-FC45-BCAB-89D83A1D4337}" destId="{60E84F79-430F-CF49-8E4F-BF76C59E973C}" srcOrd="0" destOrd="0" presId="urn:microsoft.com/office/officeart/2005/8/layout/hierarchy2"/>
    <dgm:cxn modelId="{B77BC13B-1C8D-48F9-90DC-8F1758B8108B}" type="presOf" srcId="{B8F0CEB1-D06F-5045-AB26-91393D717A82}" destId="{803B35BD-D4C1-1740-9A24-1932F0828142}" srcOrd="0" destOrd="0" presId="urn:microsoft.com/office/officeart/2005/8/layout/hierarchy2"/>
    <dgm:cxn modelId="{2C0DE93F-010B-4F9F-AEE0-0A4E602C9C7A}" type="presOf" srcId="{ED5BE810-B8E4-B14D-B90D-6625D946526E}" destId="{D8EAB8F0-D661-0B40-AF19-DCF431F16A17}" srcOrd="0" destOrd="0" presId="urn:microsoft.com/office/officeart/2005/8/layout/hierarchy2"/>
    <dgm:cxn modelId="{B18FC741-AAA9-40C9-A395-CC2F9CD0FA4E}" type="presOf" srcId="{CE769E6B-CDF6-7C41-A9A4-86CB98EEE15A}" destId="{0880549A-B57C-E748-BD7E-FA6D28F885ED}" srcOrd="0" destOrd="0" presId="urn:microsoft.com/office/officeart/2005/8/layout/hierarchy2"/>
    <dgm:cxn modelId="{08282B62-5718-4644-9FD9-7570DB4C51B5}" type="presOf" srcId="{3F328C02-77DD-8049-A60D-B51C2D8BF795}" destId="{64A2886D-32F5-C147-8D84-E00D29F76F6D}" srcOrd="0" destOrd="0" presId="urn:microsoft.com/office/officeart/2005/8/layout/hierarchy2"/>
    <dgm:cxn modelId="{7C003C63-361C-DA48-9768-EFDFA5BAD503}" srcId="{7497DEA4-F80C-F044-9D4A-69D6612838B2}" destId="{B64AB77E-4121-FC45-BCAB-89D83A1D4337}" srcOrd="0" destOrd="0" parTransId="{3022CFE0-C04C-D345-91D1-A7E144577021}" sibTransId="{A5AE1E8B-798E-B940-ACF6-F82A371EA055}"/>
    <dgm:cxn modelId="{7C944865-732C-124E-BBB4-0C9C2692CD9A}" srcId="{F843E877-6646-0E42-AC35-0A9548B7E6F5}" destId="{7DE64037-5DC7-6949-9571-7DADF0394935}" srcOrd="3" destOrd="0" parTransId="{BBE47FAD-672C-0149-93B7-4EBFF9CCFFE2}" sibTransId="{22DC03A1-85CA-AC49-9633-CE2580A79E04}"/>
    <dgm:cxn modelId="{A72C3E4A-1727-4C07-94C8-2CABEE0DFB6D}" type="presOf" srcId="{5B58A58F-9FBC-414D-8A96-D08C80BBA82B}" destId="{F408F038-86F2-604E-BEAF-53BA7C5F71CB}" srcOrd="1" destOrd="0" presId="urn:microsoft.com/office/officeart/2005/8/layout/hierarchy2"/>
    <dgm:cxn modelId="{2C6AB66B-DA2A-9146-8486-E962B4571451}" srcId="{CE769E6B-CDF6-7C41-A9A4-86CB98EEE15A}" destId="{0A4733B8-1530-3C4C-8E92-4AE921B6B80C}" srcOrd="0" destOrd="0" parTransId="{51D5A464-40CB-8948-8F20-01B72BDD7157}" sibTransId="{4D2BFD21-0231-AD4B-A918-319B3F6413A3}"/>
    <dgm:cxn modelId="{7C6B494D-1D87-4DED-9CAE-1DE57D06B15E}" type="presOf" srcId="{818BFB9C-296C-0F4F-9507-19297F666CA5}" destId="{4A71A5D0-C173-6F46-8788-77C1C379CC4F}" srcOrd="0" destOrd="0" presId="urn:microsoft.com/office/officeart/2005/8/layout/hierarchy2"/>
    <dgm:cxn modelId="{A8EEB04D-8FB1-F045-A36D-DBA3CAFB5691}" srcId="{F843E877-6646-0E42-AC35-0A9548B7E6F5}" destId="{CE769E6B-CDF6-7C41-A9A4-86CB98EEE15A}" srcOrd="2" destOrd="0" parTransId="{5FE206CD-5612-CC40-B1C1-59C3FE1DC6FE}" sibTransId="{3E5F41A5-C483-3B4C-BD8B-09DE81136212}"/>
    <dgm:cxn modelId="{FCF38570-B5F5-49EF-8E8A-FBA03E891BD9}" type="presOf" srcId="{3022CFE0-C04C-D345-91D1-A7E144577021}" destId="{65202DE1-0293-4246-A093-AE8220147274}" srcOrd="0" destOrd="0" presId="urn:microsoft.com/office/officeart/2005/8/layout/hierarchy2"/>
    <dgm:cxn modelId="{93B96351-A12A-4A75-AA9D-C43A51B73F07}" type="presOf" srcId="{CD032427-BDC1-F049-A97F-DD801DD6E0EE}" destId="{10F467B8-F77B-EB46-86D6-B6096D590679}" srcOrd="1" destOrd="0" presId="urn:microsoft.com/office/officeart/2005/8/layout/hierarchy2"/>
    <dgm:cxn modelId="{F9374851-7A4B-4F2F-B96B-F5AAFD2EF7B5}" type="presOf" srcId="{7DE64037-5DC7-6949-9571-7DADF0394935}" destId="{EFA962EE-B086-7149-8399-C0DFBFE3702B}" srcOrd="0" destOrd="0" presId="urn:microsoft.com/office/officeart/2005/8/layout/hierarchy2"/>
    <dgm:cxn modelId="{C06FB172-8436-43FA-B25B-463055F0DF27}" type="presOf" srcId="{785A657E-CDB6-7441-902D-DFBE2AEE6B0E}" destId="{6E33AB11-485D-A849-B2EE-E3AECDFB5659}" srcOrd="0" destOrd="0" presId="urn:microsoft.com/office/officeart/2005/8/layout/hierarchy2"/>
    <dgm:cxn modelId="{1F044D53-C664-462A-9AE3-C3F29C6529B3}" type="presOf" srcId="{B5E5A1FE-0D81-F74C-B16E-71132E121F98}" destId="{C9E1018D-9F89-014E-90FF-020DFABC2431}" srcOrd="0" destOrd="0" presId="urn:microsoft.com/office/officeart/2005/8/layout/hierarchy2"/>
    <dgm:cxn modelId="{46231074-452E-4851-A1D6-31AE68200062}" type="presOf" srcId="{0A4733B8-1530-3C4C-8E92-4AE921B6B80C}" destId="{24988594-0B1C-9945-8165-5020BADB7BA3}" srcOrd="0" destOrd="0" presId="urn:microsoft.com/office/officeart/2005/8/layout/hierarchy2"/>
    <dgm:cxn modelId="{E0298354-A5AD-483F-A718-508DF52681E4}" type="presOf" srcId="{CD032427-BDC1-F049-A97F-DD801DD6E0EE}" destId="{BF4BDEC5-D284-8645-9CAC-B686136A3DA6}" srcOrd="0" destOrd="0" presId="urn:microsoft.com/office/officeart/2005/8/layout/hierarchy2"/>
    <dgm:cxn modelId="{1B491E55-3B06-4111-B719-7B140D7E6AA0}" type="presOf" srcId="{3192EC26-D3AA-2F42-9673-EB52A744592A}" destId="{6ADAE9F5-096E-F34D-813E-4229F4A4AC44}" srcOrd="0" destOrd="0" presId="urn:microsoft.com/office/officeart/2005/8/layout/hierarchy2"/>
    <dgm:cxn modelId="{5A3C9B77-85E6-4E80-B638-9AF0BA7CA499}" type="presOf" srcId="{3022CFE0-C04C-D345-91D1-A7E144577021}" destId="{E5B99269-1FCB-5349-84F7-0445752102E4}" srcOrd="1" destOrd="0" presId="urn:microsoft.com/office/officeart/2005/8/layout/hierarchy2"/>
    <dgm:cxn modelId="{03134278-376D-47C5-A634-4865F1960D31}" type="presOf" srcId="{7779AA33-877C-BD4D-8664-02FAC0D39707}" destId="{AA665162-9914-464C-ADE2-FCD0A4DC090A}" srcOrd="1" destOrd="0" presId="urn:microsoft.com/office/officeart/2005/8/layout/hierarchy2"/>
    <dgm:cxn modelId="{C74BE058-9A0F-C442-8262-A14D617B04A4}" srcId="{F843E877-6646-0E42-AC35-0A9548B7E6F5}" destId="{B270B746-14F9-174E-BC7F-EA8520482830}" srcOrd="1" destOrd="0" parTransId="{16365270-950B-9C47-BA5B-D115E4DEA6B6}" sibTransId="{88823199-E509-754F-B3D2-5DC1E7A9DCCB}"/>
    <dgm:cxn modelId="{ED243759-13C7-47CC-B444-F1B69D16A79C}" type="presOf" srcId="{B5E5A1FE-0D81-F74C-B16E-71132E121F98}" destId="{8CAEAE4C-D854-4A49-A84D-3824FD985EFA}" srcOrd="1" destOrd="0" presId="urn:microsoft.com/office/officeart/2005/8/layout/hierarchy2"/>
    <dgm:cxn modelId="{CC085779-FF00-456F-8B03-D9A25802CFA5}" type="presOf" srcId="{3A942F65-65E8-AC4D-A563-FFEDF8AB9EDC}" destId="{B2EB4FF1-C17B-1D43-A558-E386B614E30F}" srcOrd="0" destOrd="0" presId="urn:microsoft.com/office/officeart/2005/8/layout/hierarchy2"/>
    <dgm:cxn modelId="{CCCAFB79-0CBB-AC4B-98FF-E8B2C40936ED}" srcId="{F843E877-6646-0E42-AC35-0A9548B7E6F5}" destId="{3192EC26-D3AA-2F42-9673-EB52A744592A}" srcOrd="4" destOrd="0" parTransId="{18B66938-CDBC-8D43-8F56-F8AF06C6280A}" sibTransId="{494DE8DC-8481-4745-8AC1-6581CB9EF665}"/>
    <dgm:cxn modelId="{B333225A-2D9E-47FB-A521-5881890A59E8}" type="presOf" srcId="{BBE47FAD-672C-0149-93B7-4EBFF9CCFFE2}" destId="{A6B32A14-920D-CC47-A8F4-D3CC8F616C7B}" srcOrd="1" destOrd="0" presId="urn:microsoft.com/office/officeart/2005/8/layout/hierarchy2"/>
    <dgm:cxn modelId="{4DE92F83-B108-4A04-B46B-7DFB8F167125}" type="presOf" srcId="{D050C38A-4818-5349-B491-667425E83A97}" destId="{131880FC-16DD-7C43-9B00-13A4AF897E4C}" srcOrd="0" destOrd="0" presId="urn:microsoft.com/office/officeart/2005/8/layout/hierarchy2"/>
    <dgm:cxn modelId="{4F5A2893-5244-8E43-8C69-C313F3D22DF4}" srcId="{B270B746-14F9-174E-BC7F-EA8520482830}" destId="{95490B48-7491-0646-973D-F533992B33EE}" srcOrd="0" destOrd="0" parTransId="{C88C92DC-BC64-BB44-9B6A-163BD5ADDE69}" sibTransId="{F5006F56-450D-F040-A932-735770C2B465}"/>
    <dgm:cxn modelId="{09D37F96-826E-460D-B1E9-C440BE6D5D1B}" type="presOf" srcId="{51D5A464-40CB-8948-8F20-01B72BDD7157}" destId="{E5BA88B4-8E96-584F-8CCD-84C94A4E794C}" srcOrd="1" destOrd="0" presId="urn:microsoft.com/office/officeart/2005/8/layout/hierarchy2"/>
    <dgm:cxn modelId="{314BFE97-7B22-47D2-88BF-FFDD1A4759A4}" type="presOf" srcId="{5FE206CD-5612-CC40-B1C1-59C3FE1DC6FE}" destId="{8371A9EE-506A-2143-979D-CD42EB29D456}" srcOrd="1" destOrd="0" presId="urn:microsoft.com/office/officeart/2005/8/layout/hierarchy2"/>
    <dgm:cxn modelId="{A53F5799-9D88-4CD4-9E5C-EBB9AA507841}" type="presOf" srcId="{5FE206CD-5612-CC40-B1C1-59C3FE1DC6FE}" destId="{8D63742D-9249-2742-AA40-44384BD44055}" srcOrd="0" destOrd="0" presId="urn:microsoft.com/office/officeart/2005/8/layout/hierarchy2"/>
    <dgm:cxn modelId="{EFE0179E-7547-2A41-B58C-09E6CE414C13}" srcId="{7DE64037-5DC7-6949-9571-7DADF0394935}" destId="{574C7B48-6372-7942-8541-64565CECCD95}" srcOrd="0" destOrd="0" parTransId="{3A942F65-65E8-AC4D-A563-FFEDF8AB9EDC}" sibTransId="{DC621B09-0399-E145-8DF2-64DB83ACDE03}"/>
    <dgm:cxn modelId="{AABAF2A7-38DA-3F4B-B77F-60B6A6CCD6A9}" srcId="{7DE64037-5DC7-6949-9571-7DADF0394935}" destId="{D050C38A-4818-5349-B491-667425E83A97}" srcOrd="1" destOrd="0" parTransId="{3F328C02-77DD-8049-A60D-B51C2D8BF795}" sibTransId="{7FBAB1DC-D394-FE49-95B2-62D4E006227C}"/>
    <dgm:cxn modelId="{A60E69AC-A186-41D5-8373-962AE3ACA0F2}" type="presOf" srcId="{718030FA-1BB6-5147-B65A-6DF308944BAD}" destId="{F2147F4B-B550-5B4F-A205-8024AB6ACBFD}" srcOrd="0" destOrd="0" presId="urn:microsoft.com/office/officeart/2005/8/layout/hierarchy2"/>
    <dgm:cxn modelId="{0BE72AAE-4A26-9442-BF78-3452E109AEB6}" srcId="{785A657E-CDB6-7441-902D-DFBE2AEE6B0E}" destId="{F843E877-6646-0E42-AC35-0A9548B7E6F5}" srcOrd="0" destOrd="0" parTransId="{EB10DD2D-BC3E-AF4E-80C9-95FC1268840F}" sibTransId="{22EF66F3-BBFF-FE41-9908-460DFE61BD65}"/>
    <dgm:cxn modelId="{D85A83AF-644A-4785-AC03-C2ACD15F98D5}" type="presOf" srcId="{574C7B48-6372-7942-8541-64565CECCD95}" destId="{F12BC5B7-51B8-FB4A-ACFE-FD4959E6FF35}" srcOrd="0" destOrd="0" presId="urn:microsoft.com/office/officeart/2005/8/layout/hierarchy2"/>
    <dgm:cxn modelId="{E0B065B2-E525-1C41-B69F-4FBCDF173B15}" srcId="{3192EC26-D3AA-2F42-9673-EB52A744592A}" destId="{89E32263-7E27-4D4B-AA01-56CE213BEC9A}" srcOrd="0" destOrd="0" parTransId="{5B58A58F-9FBC-414D-8A96-D08C80BBA82B}" sibTransId="{9B2D8C31-E7DF-164A-BF5F-CA3FC20CB0F1}"/>
    <dgm:cxn modelId="{6247F1B5-E712-4A14-B931-01689A0F7687}" type="presOf" srcId="{89E32263-7E27-4D4B-AA01-56CE213BEC9A}" destId="{3F14BE97-A032-A44A-9636-BE471508577F}" srcOrd="0" destOrd="0" presId="urn:microsoft.com/office/officeart/2005/8/layout/hierarchy2"/>
    <dgm:cxn modelId="{CF6F42BA-AF52-441E-B33E-DF70D81941C8}" type="presOf" srcId="{3A942F65-65E8-AC4D-A563-FFEDF8AB9EDC}" destId="{2568D2C7-5002-1F4B-9FB4-EE29C391D9E6}" srcOrd="1" destOrd="0" presId="urn:microsoft.com/office/officeart/2005/8/layout/hierarchy2"/>
    <dgm:cxn modelId="{9BA6BBBE-DF04-944C-A01E-15DA877DA7A1}" srcId="{F843E877-6646-0E42-AC35-0A9548B7E6F5}" destId="{7497DEA4-F80C-F044-9D4A-69D6612838B2}" srcOrd="0" destOrd="0" parTransId="{CD032427-BDC1-F049-A97F-DD801DD6E0EE}" sibTransId="{8D82ED98-B74B-0044-A658-1F6A6216639D}"/>
    <dgm:cxn modelId="{CFD820BF-521F-C740-A317-9F67612A5695}" srcId="{818BFB9C-296C-0F4F-9507-19297F666CA5}" destId="{B8F0CEB1-D06F-5045-AB26-91393D717A82}" srcOrd="0" destOrd="0" parTransId="{B5E5A1FE-0D81-F74C-B16E-71132E121F98}" sibTransId="{A9A33EF2-4269-D047-B196-92467D6031C2}"/>
    <dgm:cxn modelId="{F8ABB2C0-402F-4059-B5E2-73B5DC0A8012}" type="presOf" srcId="{473BE89A-B742-0240-BF49-99AEA02FA351}" destId="{5F1A4FD6-143D-8740-96B5-3325224EC594}" srcOrd="0" destOrd="0" presId="urn:microsoft.com/office/officeart/2005/8/layout/hierarchy2"/>
    <dgm:cxn modelId="{236B0BCB-95AE-4F7C-B90B-4D6BB5E91A79}" type="presOf" srcId="{16365270-950B-9C47-BA5B-D115E4DEA6B6}" destId="{CB937CB8-0CD1-9042-99C1-32745DBE0700}" srcOrd="1" destOrd="0" presId="urn:microsoft.com/office/officeart/2005/8/layout/hierarchy2"/>
    <dgm:cxn modelId="{30B1AFCB-FF83-4BFF-9C55-2018908BFF19}" type="presOf" srcId="{7497DEA4-F80C-F044-9D4A-69D6612838B2}" destId="{C0964546-86B9-A14B-847D-1FA51B621AFA}" srcOrd="0" destOrd="0" presId="urn:microsoft.com/office/officeart/2005/8/layout/hierarchy2"/>
    <dgm:cxn modelId="{9258DCD1-1562-4A83-AFF9-79BB002D392B}" type="presOf" srcId="{C88C92DC-BC64-BB44-9B6A-163BD5ADDE69}" destId="{3DE15EE5-05D6-AB45-9F91-0131CCDB1E80}" srcOrd="0" destOrd="0" presId="urn:microsoft.com/office/officeart/2005/8/layout/hierarchy2"/>
    <dgm:cxn modelId="{F7D7E7D1-AD7E-8D40-A8F7-80264313BD2C}" srcId="{F843E877-6646-0E42-AC35-0A9548B7E6F5}" destId="{818BFB9C-296C-0F4F-9507-19297F666CA5}" srcOrd="5" destOrd="0" parTransId="{ED5BE810-B8E4-B14D-B90D-6625D946526E}" sibTransId="{894F6A7D-9C35-ED4D-85E3-CDD5E1B696E0}"/>
    <dgm:cxn modelId="{851A76D2-0F4E-4DF6-9919-063944BBA449}" type="presOf" srcId="{18B66938-CDBC-8D43-8F56-F8AF06C6280A}" destId="{AD298752-C933-9841-A4B5-7844BE635FFE}" srcOrd="1" destOrd="0" presId="urn:microsoft.com/office/officeart/2005/8/layout/hierarchy2"/>
    <dgm:cxn modelId="{257F3BD4-C7A3-4ED2-AA86-952F5BF09FEC}" type="presOf" srcId="{BBE47FAD-672C-0149-93B7-4EBFF9CCFFE2}" destId="{7531374E-D8CA-9643-A818-0412D45513DF}" srcOrd="0" destOrd="0" presId="urn:microsoft.com/office/officeart/2005/8/layout/hierarchy2"/>
    <dgm:cxn modelId="{DED991DC-8A89-4194-BF02-6C6062840D1E}" type="presOf" srcId="{ED5BE810-B8E4-B14D-B90D-6625D946526E}" destId="{2868D949-17C3-BE49-B60A-B3F16C0876D2}" srcOrd="1" destOrd="0" presId="urn:microsoft.com/office/officeart/2005/8/layout/hierarchy2"/>
    <dgm:cxn modelId="{D84D94E1-D943-A243-B1B7-170CE44E4FB6}" srcId="{CE769E6B-CDF6-7C41-A9A4-86CB98EEE15A}" destId="{473BE89A-B742-0240-BF49-99AEA02FA351}" srcOrd="1" destOrd="0" parTransId="{7779AA33-877C-BD4D-8664-02FAC0D39707}" sibTransId="{168E308E-EB05-E64F-BA7F-2422B52A9CBE}"/>
    <dgm:cxn modelId="{881BCDE3-7918-4D4B-8FA0-99EAA9BC4ECC}" type="presOf" srcId="{D3D6A925-1836-184E-B230-0C1F1C9D4181}" destId="{D4AE1C96-7899-5943-8518-D8185CF09488}" srcOrd="0" destOrd="0" presId="urn:microsoft.com/office/officeart/2005/8/layout/hierarchy2"/>
    <dgm:cxn modelId="{56EBB3FA-4490-441A-863C-6B3660199E7F}" type="presOf" srcId="{16365270-950B-9C47-BA5B-D115E4DEA6B6}" destId="{581FC41C-51AC-674D-AEE8-2D9184E0054C}" srcOrd="0" destOrd="0" presId="urn:microsoft.com/office/officeart/2005/8/layout/hierarchy2"/>
    <dgm:cxn modelId="{5C5D9951-636F-45F4-891C-B52CB62A4013}" type="presParOf" srcId="{6E33AB11-485D-A849-B2EE-E3AECDFB5659}" destId="{EA4E8A16-1B6C-D14E-A4F0-C7777F8F94BB}" srcOrd="0" destOrd="0" presId="urn:microsoft.com/office/officeart/2005/8/layout/hierarchy2"/>
    <dgm:cxn modelId="{48BAC122-DD43-46BB-A5E1-EF8B0BD46502}" type="presParOf" srcId="{EA4E8A16-1B6C-D14E-A4F0-C7777F8F94BB}" destId="{02794A1C-5E6A-9A42-92F2-6C60F4F78B0D}" srcOrd="0" destOrd="0" presId="urn:microsoft.com/office/officeart/2005/8/layout/hierarchy2"/>
    <dgm:cxn modelId="{99F62336-DE8A-4456-9759-844A17B553E0}" type="presParOf" srcId="{EA4E8A16-1B6C-D14E-A4F0-C7777F8F94BB}" destId="{4C21CEE4-FB4C-914B-A4F7-AF8359383032}" srcOrd="1" destOrd="0" presId="urn:microsoft.com/office/officeart/2005/8/layout/hierarchy2"/>
    <dgm:cxn modelId="{35144933-63CA-4B08-91BC-E7C7E14750D6}" type="presParOf" srcId="{4C21CEE4-FB4C-914B-A4F7-AF8359383032}" destId="{BF4BDEC5-D284-8645-9CAC-B686136A3DA6}" srcOrd="0" destOrd="0" presId="urn:microsoft.com/office/officeart/2005/8/layout/hierarchy2"/>
    <dgm:cxn modelId="{53F2CE8B-2007-4B04-A3A8-6196B83AFC02}" type="presParOf" srcId="{BF4BDEC5-D284-8645-9CAC-B686136A3DA6}" destId="{10F467B8-F77B-EB46-86D6-B6096D590679}" srcOrd="0" destOrd="0" presId="urn:microsoft.com/office/officeart/2005/8/layout/hierarchy2"/>
    <dgm:cxn modelId="{3F0F7C8C-3E4F-4923-A421-CD8F6698DD66}" type="presParOf" srcId="{4C21CEE4-FB4C-914B-A4F7-AF8359383032}" destId="{C37C020F-A557-1A41-B008-5CFB87B2EF17}" srcOrd="1" destOrd="0" presId="urn:microsoft.com/office/officeart/2005/8/layout/hierarchy2"/>
    <dgm:cxn modelId="{EEB0D0FC-88A6-4A24-B822-9A28252E291F}" type="presParOf" srcId="{C37C020F-A557-1A41-B008-5CFB87B2EF17}" destId="{C0964546-86B9-A14B-847D-1FA51B621AFA}" srcOrd="0" destOrd="0" presId="urn:microsoft.com/office/officeart/2005/8/layout/hierarchy2"/>
    <dgm:cxn modelId="{A88F382F-DF82-4D7D-BBDD-29D0C53E006A}" type="presParOf" srcId="{C37C020F-A557-1A41-B008-5CFB87B2EF17}" destId="{873D0CA0-8B04-764D-BCC7-EE403624BFBE}" srcOrd="1" destOrd="0" presId="urn:microsoft.com/office/officeart/2005/8/layout/hierarchy2"/>
    <dgm:cxn modelId="{45400037-3525-4374-AEA0-E71E9D3FECCB}" type="presParOf" srcId="{873D0CA0-8B04-764D-BCC7-EE403624BFBE}" destId="{65202DE1-0293-4246-A093-AE8220147274}" srcOrd="0" destOrd="0" presId="urn:microsoft.com/office/officeart/2005/8/layout/hierarchy2"/>
    <dgm:cxn modelId="{B768BC00-60E1-46A0-AE78-FC8EE463A375}" type="presParOf" srcId="{65202DE1-0293-4246-A093-AE8220147274}" destId="{E5B99269-1FCB-5349-84F7-0445752102E4}" srcOrd="0" destOrd="0" presId="urn:microsoft.com/office/officeart/2005/8/layout/hierarchy2"/>
    <dgm:cxn modelId="{D9C19007-4B7C-4A89-9049-D36B9979016F}" type="presParOf" srcId="{873D0CA0-8B04-764D-BCC7-EE403624BFBE}" destId="{4DF47B1C-A43C-624F-829A-80577578AB68}" srcOrd="1" destOrd="0" presId="urn:microsoft.com/office/officeart/2005/8/layout/hierarchy2"/>
    <dgm:cxn modelId="{40ACBB75-7E9F-4FDE-877D-FD9261B04401}" type="presParOf" srcId="{4DF47B1C-A43C-624F-829A-80577578AB68}" destId="{60E84F79-430F-CF49-8E4F-BF76C59E973C}" srcOrd="0" destOrd="0" presId="urn:microsoft.com/office/officeart/2005/8/layout/hierarchy2"/>
    <dgm:cxn modelId="{C75DAC2C-0328-48D6-BA98-37CFF74AEB77}" type="presParOf" srcId="{4DF47B1C-A43C-624F-829A-80577578AB68}" destId="{6BD05FDC-13DC-5A47-9023-8334E7EFA4FD}" srcOrd="1" destOrd="0" presId="urn:microsoft.com/office/officeart/2005/8/layout/hierarchy2"/>
    <dgm:cxn modelId="{07EEDC98-F39F-4081-A70A-199DD808F648}" type="presParOf" srcId="{4C21CEE4-FB4C-914B-A4F7-AF8359383032}" destId="{581FC41C-51AC-674D-AEE8-2D9184E0054C}" srcOrd="2" destOrd="0" presId="urn:microsoft.com/office/officeart/2005/8/layout/hierarchy2"/>
    <dgm:cxn modelId="{374D5702-A9A8-4844-8C82-B893FECB9ACC}" type="presParOf" srcId="{581FC41C-51AC-674D-AEE8-2D9184E0054C}" destId="{CB937CB8-0CD1-9042-99C1-32745DBE0700}" srcOrd="0" destOrd="0" presId="urn:microsoft.com/office/officeart/2005/8/layout/hierarchy2"/>
    <dgm:cxn modelId="{40907609-040D-4205-8E79-64123ED94D69}" type="presParOf" srcId="{4C21CEE4-FB4C-914B-A4F7-AF8359383032}" destId="{DF699E53-B49E-AC4B-BCAA-D7C67EA46F30}" srcOrd="3" destOrd="0" presId="urn:microsoft.com/office/officeart/2005/8/layout/hierarchy2"/>
    <dgm:cxn modelId="{96FEAF8C-77EB-4B88-B7A6-B2BDF8DC6ABF}" type="presParOf" srcId="{DF699E53-B49E-AC4B-BCAA-D7C67EA46F30}" destId="{3E309978-2817-E648-A16B-CF0E77139484}" srcOrd="0" destOrd="0" presId="urn:microsoft.com/office/officeart/2005/8/layout/hierarchy2"/>
    <dgm:cxn modelId="{E6DE8C1D-9A78-47A5-8769-FB04B673C8A8}" type="presParOf" srcId="{DF699E53-B49E-AC4B-BCAA-D7C67EA46F30}" destId="{6EE77617-8089-9A42-8FA3-9F2611BF10FF}" srcOrd="1" destOrd="0" presId="urn:microsoft.com/office/officeart/2005/8/layout/hierarchy2"/>
    <dgm:cxn modelId="{E413BF87-B1A1-4A62-A163-C4E1F51AD965}" type="presParOf" srcId="{6EE77617-8089-9A42-8FA3-9F2611BF10FF}" destId="{3DE15EE5-05D6-AB45-9F91-0131CCDB1E80}" srcOrd="0" destOrd="0" presId="urn:microsoft.com/office/officeart/2005/8/layout/hierarchy2"/>
    <dgm:cxn modelId="{71198423-1DFD-4E9D-BE2D-7CC9FB2F0BFE}" type="presParOf" srcId="{3DE15EE5-05D6-AB45-9F91-0131CCDB1E80}" destId="{82870926-7827-6743-ADE5-CED26CB69810}" srcOrd="0" destOrd="0" presId="urn:microsoft.com/office/officeart/2005/8/layout/hierarchy2"/>
    <dgm:cxn modelId="{B21448A0-99A9-43F3-8B85-B45C2A77A10C}" type="presParOf" srcId="{6EE77617-8089-9A42-8FA3-9F2611BF10FF}" destId="{63FCDBD0-A01B-984F-A027-CC292129F94E}" srcOrd="1" destOrd="0" presId="urn:microsoft.com/office/officeart/2005/8/layout/hierarchy2"/>
    <dgm:cxn modelId="{A998E083-344A-41DC-8E38-A50A7D590F8F}" type="presParOf" srcId="{63FCDBD0-A01B-984F-A027-CC292129F94E}" destId="{9715D640-D6D1-B945-8467-88CC4C48FA32}" srcOrd="0" destOrd="0" presId="urn:microsoft.com/office/officeart/2005/8/layout/hierarchy2"/>
    <dgm:cxn modelId="{0FD052C4-48DA-4B82-895F-9F8CA8B76DC4}" type="presParOf" srcId="{63FCDBD0-A01B-984F-A027-CC292129F94E}" destId="{B6D07AAC-E008-534F-87F8-DA2FABBA0CBE}" srcOrd="1" destOrd="0" presId="urn:microsoft.com/office/officeart/2005/8/layout/hierarchy2"/>
    <dgm:cxn modelId="{3487A38E-390C-4EC9-ABD2-3CE458EE9F6F}" type="presParOf" srcId="{6EE77617-8089-9A42-8FA3-9F2611BF10FF}" destId="{D4AE1C96-7899-5943-8518-D8185CF09488}" srcOrd="2" destOrd="0" presId="urn:microsoft.com/office/officeart/2005/8/layout/hierarchy2"/>
    <dgm:cxn modelId="{A138C3B8-2D39-4AA3-BE0A-173DFF89D6FB}" type="presParOf" srcId="{D4AE1C96-7899-5943-8518-D8185CF09488}" destId="{BB12D924-1A17-A945-ACD6-25668CBD0C59}" srcOrd="0" destOrd="0" presId="urn:microsoft.com/office/officeart/2005/8/layout/hierarchy2"/>
    <dgm:cxn modelId="{BD7C0175-C1F7-46A7-8CB3-69CC1BBBD846}" type="presParOf" srcId="{6EE77617-8089-9A42-8FA3-9F2611BF10FF}" destId="{C8536394-26D2-C443-99DB-9F766F89CC39}" srcOrd="3" destOrd="0" presId="urn:microsoft.com/office/officeart/2005/8/layout/hierarchy2"/>
    <dgm:cxn modelId="{536E3FE1-9A60-427F-A54F-31C4F4907783}" type="presParOf" srcId="{C8536394-26D2-C443-99DB-9F766F89CC39}" destId="{F2147F4B-B550-5B4F-A205-8024AB6ACBFD}" srcOrd="0" destOrd="0" presId="urn:microsoft.com/office/officeart/2005/8/layout/hierarchy2"/>
    <dgm:cxn modelId="{08A54210-43BA-46C1-89A8-42F75007F885}" type="presParOf" srcId="{C8536394-26D2-C443-99DB-9F766F89CC39}" destId="{363AB1D4-49C9-9E4C-9F1F-DFA3DA3D05E9}" srcOrd="1" destOrd="0" presId="urn:microsoft.com/office/officeart/2005/8/layout/hierarchy2"/>
    <dgm:cxn modelId="{5E8ECA7E-21AB-4E1D-AC7C-F24F185079CA}" type="presParOf" srcId="{4C21CEE4-FB4C-914B-A4F7-AF8359383032}" destId="{8D63742D-9249-2742-AA40-44384BD44055}" srcOrd="4" destOrd="0" presId="urn:microsoft.com/office/officeart/2005/8/layout/hierarchy2"/>
    <dgm:cxn modelId="{6C42D5B0-5950-4F40-87A1-C081A36198F8}" type="presParOf" srcId="{8D63742D-9249-2742-AA40-44384BD44055}" destId="{8371A9EE-506A-2143-979D-CD42EB29D456}" srcOrd="0" destOrd="0" presId="urn:microsoft.com/office/officeart/2005/8/layout/hierarchy2"/>
    <dgm:cxn modelId="{87AE101F-5752-488F-8A4A-1FE15369582B}" type="presParOf" srcId="{4C21CEE4-FB4C-914B-A4F7-AF8359383032}" destId="{07BC7DBA-8CF0-E045-8C62-6A7A1640BD59}" srcOrd="5" destOrd="0" presId="urn:microsoft.com/office/officeart/2005/8/layout/hierarchy2"/>
    <dgm:cxn modelId="{61BFC019-FEDE-48EA-B462-93328191966A}" type="presParOf" srcId="{07BC7DBA-8CF0-E045-8C62-6A7A1640BD59}" destId="{0880549A-B57C-E748-BD7E-FA6D28F885ED}" srcOrd="0" destOrd="0" presId="urn:microsoft.com/office/officeart/2005/8/layout/hierarchy2"/>
    <dgm:cxn modelId="{F70AD09F-6CAD-4246-AE01-3D792AEE78D0}" type="presParOf" srcId="{07BC7DBA-8CF0-E045-8C62-6A7A1640BD59}" destId="{5B3F25CE-5480-644D-8859-30D68F82E702}" srcOrd="1" destOrd="0" presId="urn:microsoft.com/office/officeart/2005/8/layout/hierarchy2"/>
    <dgm:cxn modelId="{0AB0AD0D-E81C-481B-BEF4-3CB2295C1923}" type="presParOf" srcId="{5B3F25CE-5480-644D-8859-30D68F82E702}" destId="{E585F06A-06F6-2846-BED7-55B56A3D4850}" srcOrd="0" destOrd="0" presId="urn:microsoft.com/office/officeart/2005/8/layout/hierarchy2"/>
    <dgm:cxn modelId="{C9781C59-6B6A-418E-8351-943B2823B6EB}" type="presParOf" srcId="{E585F06A-06F6-2846-BED7-55B56A3D4850}" destId="{E5BA88B4-8E96-584F-8CCD-84C94A4E794C}" srcOrd="0" destOrd="0" presId="urn:microsoft.com/office/officeart/2005/8/layout/hierarchy2"/>
    <dgm:cxn modelId="{EF689765-EA16-485C-AFB9-63757E892A43}" type="presParOf" srcId="{5B3F25CE-5480-644D-8859-30D68F82E702}" destId="{B95556DB-97BD-D449-B20D-541968F00F9C}" srcOrd="1" destOrd="0" presId="urn:microsoft.com/office/officeart/2005/8/layout/hierarchy2"/>
    <dgm:cxn modelId="{D9342E0E-DA76-47AE-BB23-1CA966A89D8A}" type="presParOf" srcId="{B95556DB-97BD-D449-B20D-541968F00F9C}" destId="{24988594-0B1C-9945-8165-5020BADB7BA3}" srcOrd="0" destOrd="0" presId="urn:microsoft.com/office/officeart/2005/8/layout/hierarchy2"/>
    <dgm:cxn modelId="{0F21066A-943C-41CA-B40E-50DA147FEB05}" type="presParOf" srcId="{B95556DB-97BD-D449-B20D-541968F00F9C}" destId="{09BC116E-A5ED-4847-95AF-2EC51C74FC32}" srcOrd="1" destOrd="0" presId="urn:microsoft.com/office/officeart/2005/8/layout/hierarchy2"/>
    <dgm:cxn modelId="{1E27ACD3-1871-4FD4-9560-9C27C6C81ECC}" type="presParOf" srcId="{5B3F25CE-5480-644D-8859-30D68F82E702}" destId="{1515834B-9A74-7046-893C-9FC6F3F8581D}" srcOrd="2" destOrd="0" presId="urn:microsoft.com/office/officeart/2005/8/layout/hierarchy2"/>
    <dgm:cxn modelId="{D8DC86E8-1263-4644-A70F-16768795D5C0}" type="presParOf" srcId="{1515834B-9A74-7046-893C-9FC6F3F8581D}" destId="{AA665162-9914-464C-ADE2-FCD0A4DC090A}" srcOrd="0" destOrd="0" presId="urn:microsoft.com/office/officeart/2005/8/layout/hierarchy2"/>
    <dgm:cxn modelId="{45D3C456-548A-4DEF-B306-A57694558253}" type="presParOf" srcId="{5B3F25CE-5480-644D-8859-30D68F82E702}" destId="{8FBFA7CE-D19A-D74A-BF8F-9051F95A139F}" srcOrd="3" destOrd="0" presId="urn:microsoft.com/office/officeart/2005/8/layout/hierarchy2"/>
    <dgm:cxn modelId="{6321EE69-2F29-4341-99BF-537C44B3185B}" type="presParOf" srcId="{8FBFA7CE-D19A-D74A-BF8F-9051F95A139F}" destId="{5F1A4FD6-143D-8740-96B5-3325224EC594}" srcOrd="0" destOrd="0" presId="urn:microsoft.com/office/officeart/2005/8/layout/hierarchy2"/>
    <dgm:cxn modelId="{429673FC-3E15-4263-A757-44AC5FBEBCB3}" type="presParOf" srcId="{8FBFA7CE-D19A-D74A-BF8F-9051F95A139F}" destId="{67D8F157-9F0D-6D41-ACD3-5F340A3E969F}" srcOrd="1" destOrd="0" presId="urn:microsoft.com/office/officeart/2005/8/layout/hierarchy2"/>
    <dgm:cxn modelId="{4F9C8DEC-27D3-41B9-9663-279AAD8F634E}" type="presParOf" srcId="{4C21CEE4-FB4C-914B-A4F7-AF8359383032}" destId="{7531374E-D8CA-9643-A818-0412D45513DF}" srcOrd="6" destOrd="0" presId="urn:microsoft.com/office/officeart/2005/8/layout/hierarchy2"/>
    <dgm:cxn modelId="{7B4C8D83-CB3B-42BC-BBAC-588C8063FB89}" type="presParOf" srcId="{7531374E-D8CA-9643-A818-0412D45513DF}" destId="{A6B32A14-920D-CC47-A8F4-D3CC8F616C7B}" srcOrd="0" destOrd="0" presId="urn:microsoft.com/office/officeart/2005/8/layout/hierarchy2"/>
    <dgm:cxn modelId="{C81F15EA-0DE8-4B81-B3BB-CA6ECB805339}" type="presParOf" srcId="{4C21CEE4-FB4C-914B-A4F7-AF8359383032}" destId="{D3F61D59-CD87-384B-83C5-B9876A87EE63}" srcOrd="7" destOrd="0" presId="urn:microsoft.com/office/officeart/2005/8/layout/hierarchy2"/>
    <dgm:cxn modelId="{16E0E83E-C93E-4595-B302-1C0368A83EC6}" type="presParOf" srcId="{D3F61D59-CD87-384B-83C5-B9876A87EE63}" destId="{EFA962EE-B086-7149-8399-C0DFBFE3702B}" srcOrd="0" destOrd="0" presId="urn:microsoft.com/office/officeart/2005/8/layout/hierarchy2"/>
    <dgm:cxn modelId="{C652F909-D3D5-4264-B0D0-727416CD32B8}" type="presParOf" srcId="{D3F61D59-CD87-384B-83C5-B9876A87EE63}" destId="{3DCE0F6D-3ED0-1246-A027-A14B1ECA4DA6}" srcOrd="1" destOrd="0" presId="urn:microsoft.com/office/officeart/2005/8/layout/hierarchy2"/>
    <dgm:cxn modelId="{4C796219-BD44-4C3F-93BF-7EB46F3435B4}" type="presParOf" srcId="{3DCE0F6D-3ED0-1246-A027-A14B1ECA4DA6}" destId="{B2EB4FF1-C17B-1D43-A558-E386B614E30F}" srcOrd="0" destOrd="0" presId="urn:microsoft.com/office/officeart/2005/8/layout/hierarchy2"/>
    <dgm:cxn modelId="{B71B622D-78D2-4752-B0F9-C0BE48DB663C}" type="presParOf" srcId="{B2EB4FF1-C17B-1D43-A558-E386B614E30F}" destId="{2568D2C7-5002-1F4B-9FB4-EE29C391D9E6}" srcOrd="0" destOrd="0" presId="urn:microsoft.com/office/officeart/2005/8/layout/hierarchy2"/>
    <dgm:cxn modelId="{A785325A-4532-4EB0-B599-BB3D45057EBB}" type="presParOf" srcId="{3DCE0F6D-3ED0-1246-A027-A14B1ECA4DA6}" destId="{8CADB4D1-00FC-A541-8EB4-AAF3029160E2}" srcOrd="1" destOrd="0" presId="urn:microsoft.com/office/officeart/2005/8/layout/hierarchy2"/>
    <dgm:cxn modelId="{F71C0FE6-4897-4541-8EFB-57F7AFE13835}" type="presParOf" srcId="{8CADB4D1-00FC-A541-8EB4-AAF3029160E2}" destId="{F12BC5B7-51B8-FB4A-ACFE-FD4959E6FF35}" srcOrd="0" destOrd="0" presId="urn:microsoft.com/office/officeart/2005/8/layout/hierarchy2"/>
    <dgm:cxn modelId="{6029E3E5-3594-4333-ACDC-06EB15316E50}" type="presParOf" srcId="{8CADB4D1-00FC-A541-8EB4-AAF3029160E2}" destId="{91B51638-B781-534E-B183-634520564F14}" srcOrd="1" destOrd="0" presId="urn:microsoft.com/office/officeart/2005/8/layout/hierarchy2"/>
    <dgm:cxn modelId="{6A8BF66B-DB85-4DD4-B233-A1D916517267}" type="presParOf" srcId="{3DCE0F6D-3ED0-1246-A027-A14B1ECA4DA6}" destId="{64A2886D-32F5-C147-8D84-E00D29F76F6D}" srcOrd="2" destOrd="0" presId="urn:microsoft.com/office/officeart/2005/8/layout/hierarchy2"/>
    <dgm:cxn modelId="{3ACB20AF-8ECC-4F0B-A13B-C3F77516E08C}" type="presParOf" srcId="{64A2886D-32F5-C147-8D84-E00D29F76F6D}" destId="{563BF67A-8844-7149-82CB-9A8BC4139FD2}" srcOrd="0" destOrd="0" presId="urn:microsoft.com/office/officeart/2005/8/layout/hierarchy2"/>
    <dgm:cxn modelId="{3E5AFF2C-F48F-4440-B7FD-FCEE844E3943}" type="presParOf" srcId="{3DCE0F6D-3ED0-1246-A027-A14B1ECA4DA6}" destId="{AA21E3B8-12EF-664C-83B3-B5AF5743B9ED}" srcOrd="3" destOrd="0" presId="urn:microsoft.com/office/officeart/2005/8/layout/hierarchy2"/>
    <dgm:cxn modelId="{E12013A5-D9E3-4721-A357-9056AEF131D3}" type="presParOf" srcId="{AA21E3B8-12EF-664C-83B3-B5AF5743B9ED}" destId="{131880FC-16DD-7C43-9B00-13A4AF897E4C}" srcOrd="0" destOrd="0" presId="urn:microsoft.com/office/officeart/2005/8/layout/hierarchy2"/>
    <dgm:cxn modelId="{B8A9052F-98A6-43D7-B93F-D50F34BE0860}" type="presParOf" srcId="{AA21E3B8-12EF-664C-83B3-B5AF5743B9ED}" destId="{FCC1FD8D-B5D9-2A47-A3D6-CF5E2B66A91F}" srcOrd="1" destOrd="0" presId="urn:microsoft.com/office/officeart/2005/8/layout/hierarchy2"/>
    <dgm:cxn modelId="{1C27446B-72C3-4A50-BBBC-3AAB801F8C6F}" type="presParOf" srcId="{4C21CEE4-FB4C-914B-A4F7-AF8359383032}" destId="{502D8005-58D8-684B-8260-7CBAEC176DC3}" srcOrd="8" destOrd="0" presId="urn:microsoft.com/office/officeart/2005/8/layout/hierarchy2"/>
    <dgm:cxn modelId="{F19AABD8-F5D5-418B-AD04-3DA2BCCC6E7A}" type="presParOf" srcId="{502D8005-58D8-684B-8260-7CBAEC176DC3}" destId="{AD298752-C933-9841-A4B5-7844BE635FFE}" srcOrd="0" destOrd="0" presId="urn:microsoft.com/office/officeart/2005/8/layout/hierarchy2"/>
    <dgm:cxn modelId="{4DB1FB61-67A9-4607-943B-D5638E832B8E}" type="presParOf" srcId="{4C21CEE4-FB4C-914B-A4F7-AF8359383032}" destId="{80440F26-69B6-CE4B-B33F-071D83FEA294}" srcOrd="9" destOrd="0" presId="urn:microsoft.com/office/officeart/2005/8/layout/hierarchy2"/>
    <dgm:cxn modelId="{BAC03359-7919-4B89-B3E9-939915217AB0}" type="presParOf" srcId="{80440F26-69B6-CE4B-B33F-071D83FEA294}" destId="{6ADAE9F5-096E-F34D-813E-4229F4A4AC44}" srcOrd="0" destOrd="0" presId="urn:microsoft.com/office/officeart/2005/8/layout/hierarchy2"/>
    <dgm:cxn modelId="{60355B5E-3EDC-4FB9-A328-8E0C30A56D75}" type="presParOf" srcId="{80440F26-69B6-CE4B-B33F-071D83FEA294}" destId="{8D630A50-ADB7-C54E-A09B-75C195A0C4AA}" srcOrd="1" destOrd="0" presId="urn:microsoft.com/office/officeart/2005/8/layout/hierarchy2"/>
    <dgm:cxn modelId="{9AFD52C9-68E8-4DE2-A7D0-72E5E8455478}" type="presParOf" srcId="{8D630A50-ADB7-C54E-A09B-75C195A0C4AA}" destId="{8CF07C39-3BCD-6C4E-9FB5-CE7C148290BF}" srcOrd="0" destOrd="0" presId="urn:microsoft.com/office/officeart/2005/8/layout/hierarchy2"/>
    <dgm:cxn modelId="{87E66F65-F6B7-4E53-819E-6BA54FE9F416}" type="presParOf" srcId="{8CF07C39-3BCD-6C4E-9FB5-CE7C148290BF}" destId="{F408F038-86F2-604E-BEAF-53BA7C5F71CB}" srcOrd="0" destOrd="0" presId="urn:microsoft.com/office/officeart/2005/8/layout/hierarchy2"/>
    <dgm:cxn modelId="{96646F9F-A279-4866-8DC9-6CA9719C7E55}" type="presParOf" srcId="{8D630A50-ADB7-C54E-A09B-75C195A0C4AA}" destId="{348C6666-BEDB-8F48-B419-E086F3539008}" srcOrd="1" destOrd="0" presId="urn:microsoft.com/office/officeart/2005/8/layout/hierarchy2"/>
    <dgm:cxn modelId="{C3045637-9404-4CEE-B751-07848EE14D28}" type="presParOf" srcId="{348C6666-BEDB-8F48-B419-E086F3539008}" destId="{3F14BE97-A032-A44A-9636-BE471508577F}" srcOrd="0" destOrd="0" presId="urn:microsoft.com/office/officeart/2005/8/layout/hierarchy2"/>
    <dgm:cxn modelId="{E9A6C16F-9FDE-491E-9766-A22D69A80CEE}" type="presParOf" srcId="{348C6666-BEDB-8F48-B419-E086F3539008}" destId="{E2E67667-4ABB-BA43-A797-AD14FC2CCD68}" srcOrd="1" destOrd="0" presId="urn:microsoft.com/office/officeart/2005/8/layout/hierarchy2"/>
    <dgm:cxn modelId="{2AB0B9D3-1850-4BA9-84AD-E8D4BAACEB9E}" type="presParOf" srcId="{4C21CEE4-FB4C-914B-A4F7-AF8359383032}" destId="{D8EAB8F0-D661-0B40-AF19-DCF431F16A17}" srcOrd="10" destOrd="0" presId="urn:microsoft.com/office/officeart/2005/8/layout/hierarchy2"/>
    <dgm:cxn modelId="{1D91E85E-BA41-4D33-9895-AA80D55AC26B}" type="presParOf" srcId="{D8EAB8F0-D661-0B40-AF19-DCF431F16A17}" destId="{2868D949-17C3-BE49-B60A-B3F16C0876D2}" srcOrd="0" destOrd="0" presId="urn:microsoft.com/office/officeart/2005/8/layout/hierarchy2"/>
    <dgm:cxn modelId="{7BF4BCAE-BAA5-4045-B550-751C90381FCF}" type="presParOf" srcId="{4C21CEE4-FB4C-914B-A4F7-AF8359383032}" destId="{166BE458-245B-D04C-877D-33C0FB943BC6}" srcOrd="11" destOrd="0" presId="urn:microsoft.com/office/officeart/2005/8/layout/hierarchy2"/>
    <dgm:cxn modelId="{064E0F23-C383-4397-9CDE-65687E127C7F}" type="presParOf" srcId="{166BE458-245B-D04C-877D-33C0FB943BC6}" destId="{4A71A5D0-C173-6F46-8788-77C1C379CC4F}" srcOrd="0" destOrd="0" presId="urn:microsoft.com/office/officeart/2005/8/layout/hierarchy2"/>
    <dgm:cxn modelId="{27655346-2C29-49BA-80AC-3EF11E2EEB42}" type="presParOf" srcId="{166BE458-245B-D04C-877D-33C0FB943BC6}" destId="{21D8D6F7-0B49-F44F-ACA7-F661C1D9AD77}" srcOrd="1" destOrd="0" presId="urn:microsoft.com/office/officeart/2005/8/layout/hierarchy2"/>
    <dgm:cxn modelId="{899F18A9-814D-40BC-9C5A-7AE552E0D808}" type="presParOf" srcId="{21D8D6F7-0B49-F44F-ACA7-F661C1D9AD77}" destId="{C9E1018D-9F89-014E-90FF-020DFABC2431}" srcOrd="0" destOrd="0" presId="urn:microsoft.com/office/officeart/2005/8/layout/hierarchy2"/>
    <dgm:cxn modelId="{D8F35814-72BE-4E9B-9679-5E435CAE49D1}" type="presParOf" srcId="{C9E1018D-9F89-014E-90FF-020DFABC2431}" destId="{8CAEAE4C-D854-4A49-A84D-3824FD985EFA}" srcOrd="0" destOrd="0" presId="urn:microsoft.com/office/officeart/2005/8/layout/hierarchy2"/>
    <dgm:cxn modelId="{8958092D-088A-4249-8D4D-601F78B04477}" type="presParOf" srcId="{21D8D6F7-0B49-F44F-ACA7-F661C1D9AD77}" destId="{C910D9A8-3468-114A-B033-E798D067F5A8}" srcOrd="1" destOrd="0" presId="urn:microsoft.com/office/officeart/2005/8/layout/hierarchy2"/>
    <dgm:cxn modelId="{5BD98755-7397-48A7-B9AE-3AC318CDECFC}" type="presParOf" srcId="{C910D9A8-3468-114A-B033-E798D067F5A8}" destId="{803B35BD-D4C1-1740-9A24-1932F0828142}" srcOrd="0" destOrd="0" presId="urn:microsoft.com/office/officeart/2005/8/layout/hierarchy2"/>
    <dgm:cxn modelId="{D7BD5F42-8F18-4CD4-8427-5FA85DBA3F9B}" type="presParOf" srcId="{C910D9A8-3468-114A-B033-E798D067F5A8}" destId="{E493A9B6-4ECF-DA42-AD35-5C33962951A9}"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794A1C-5E6A-9A42-92F2-6C60F4F78B0D}">
      <dsp:nvSpPr>
        <dsp:cNvPr id="0" name=""/>
        <dsp:cNvSpPr/>
      </dsp:nvSpPr>
      <dsp:spPr>
        <a:xfrm>
          <a:off x="0" y="1712305"/>
          <a:ext cx="1615112" cy="2326964"/>
        </a:xfrm>
        <a:prstGeom prst="roundRect">
          <a:avLst>
            <a:gd name="adj" fmla="val 10000"/>
          </a:avLst>
        </a:prstGeom>
        <a:solidFill>
          <a:schemeClr val="lt1">
            <a:hueOff val="0"/>
            <a:satOff val="0"/>
            <a:lumOff val="0"/>
            <a:alphaOff val="0"/>
          </a:schemeClr>
        </a:solidFill>
        <a:ln w="28575" cap="flat" cmpd="sng" algn="ctr">
          <a:solidFill>
            <a:schemeClr val="tx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i="1" kern="1200"/>
            <a:t>Aim Statement</a:t>
          </a:r>
          <a:endParaRPr lang="en-US" sz="1200" b="0" i="1" kern="1200"/>
        </a:p>
        <a:p>
          <a:pPr marL="0" lvl="0" indent="0" algn="ctr" defTabSz="533400">
            <a:lnSpc>
              <a:spcPct val="90000"/>
            </a:lnSpc>
            <a:spcBef>
              <a:spcPct val="0"/>
            </a:spcBef>
            <a:spcAft>
              <a:spcPct val="35000"/>
            </a:spcAft>
            <a:buNone/>
          </a:pPr>
          <a:r>
            <a:rPr lang="en-US" sz="1200" b="0" i="1" kern="1200"/>
            <a:t>"By September 2020, Main Street Clinic will build a MAT program that will include 3 x-waivered clinician and 50 patients enrolled in MAT"</a:t>
          </a:r>
          <a:r>
            <a:rPr lang="en-US" sz="1200" b="1" i="1" kern="1200"/>
            <a:t>  </a:t>
          </a:r>
        </a:p>
      </dsp:txBody>
      <dsp:txXfrm>
        <a:off x="47305" y="1759610"/>
        <a:ext cx="1520502" cy="2232354"/>
      </dsp:txXfrm>
    </dsp:sp>
    <dsp:sp modelId="{BF4BDEC5-D284-8645-9CAC-B686136A3DA6}">
      <dsp:nvSpPr>
        <dsp:cNvPr id="0" name=""/>
        <dsp:cNvSpPr/>
      </dsp:nvSpPr>
      <dsp:spPr>
        <a:xfrm rot="16981181">
          <a:off x="610694" y="1604022"/>
          <a:ext cx="2593001" cy="17187"/>
        </a:xfrm>
        <a:custGeom>
          <a:avLst/>
          <a:gdLst/>
          <a:ahLst/>
          <a:cxnLst/>
          <a:rect l="0" t="0" r="0" b="0"/>
          <a:pathLst>
            <a:path>
              <a:moveTo>
                <a:pt x="0" y="8593"/>
              </a:moveTo>
              <a:lnTo>
                <a:pt x="2593001" y="85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842370" y="1547791"/>
        <a:ext cx="129650" cy="129650"/>
      </dsp:txXfrm>
    </dsp:sp>
    <dsp:sp modelId="{C0964546-86B9-A14B-847D-1FA51B621AFA}">
      <dsp:nvSpPr>
        <dsp:cNvPr id="0" name=""/>
        <dsp:cNvSpPr/>
      </dsp:nvSpPr>
      <dsp:spPr>
        <a:xfrm>
          <a:off x="2199278" y="5261"/>
          <a:ext cx="2416105" cy="688367"/>
        </a:xfrm>
        <a:prstGeom prst="roundRect">
          <a:avLst>
            <a:gd name="adj" fmla="val 10000"/>
          </a:avLst>
        </a:prstGeom>
        <a:solidFill>
          <a:schemeClr val="accent6"/>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Leadership and Culture</a:t>
          </a:r>
        </a:p>
      </dsp:txBody>
      <dsp:txXfrm>
        <a:off x="2219440" y="25423"/>
        <a:ext cx="2375781" cy="648043"/>
      </dsp:txXfrm>
    </dsp:sp>
    <dsp:sp modelId="{65202DE1-0293-4246-A093-AE8220147274}">
      <dsp:nvSpPr>
        <dsp:cNvPr id="0" name=""/>
        <dsp:cNvSpPr/>
      </dsp:nvSpPr>
      <dsp:spPr>
        <a:xfrm rot="2707">
          <a:off x="4615384" y="341090"/>
          <a:ext cx="606837" cy="17187"/>
        </a:xfrm>
        <a:custGeom>
          <a:avLst/>
          <a:gdLst/>
          <a:ahLst/>
          <a:cxnLst/>
          <a:rect l="0" t="0" r="0" b="0"/>
          <a:pathLst>
            <a:path>
              <a:moveTo>
                <a:pt x="0" y="8593"/>
              </a:moveTo>
              <a:lnTo>
                <a:pt x="606837" y="8593"/>
              </a:lnTo>
            </a:path>
          </a:pathLst>
        </a:custGeom>
        <a:noFill/>
        <a:ln w="12700" cap="flat" cmpd="sng" algn="ctr">
          <a:solidFill>
            <a:schemeClr val="accent6"/>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903632" y="334513"/>
        <a:ext cx="30341" cy="30341"/>
      </dsp:txXfrm>
    </dsp:sp>
    <dsp:sp modelId="{60E84F79-430F-CF49-8E4F-BF76C59E973C}">
      <dsp:nvSpPr>
        <dsp:cNvPr id="0" name=""/>
        <dsp:cNvSpPr/>
      </dsp:nvSpPr>
      <dsp:spPr>
        <a:xfrm>
          <a:off x="5222221" y="75321"/>
          <a:ext cx="3272173" cy="549204"/>
        </a:xfrm>
        <a:prstGeom prst="roundRect">
          <a:avLst>
            <a:gd name="adj" fmla="val 10000"/>
          </a:avLst>
        </a:prstGeom>
        <a:solidFill>
          <a:schemeClr val="accent6">
            <a:lumMod val="20000"/>
            <a:lumOff val="8000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Leadership support the work, share vision for the program structure and staffing model, and all staff training on terminology and reducing stigma.</a:t>
          </a:r>
        </a:p>
      </dsp:txBody>
      <dsp:txXfrm>
        <a:off x="5238307" y="91407"/>
        <a:ext cx="3240001" cy="517032"/>
      </dsp:txXfrm>
    </dsp:sp>
    <dsp:sp modelId="{581FC41C-51AC-674D-AEE8-2D9184E0054C}">
      <dsp:nvSpPr>
        <dsp:cNvPr id="0" name=""/>
        <dsp:cNvSpPr/>
      </dsp:nvSpPr>
      <dsp:spPr>
        <a:xfrm rot="17418171">
          <a:off x="1065415" y="2077712"/>
          <a:ext cx="1683560" cy="17187"/>
        </a:xfrm>
        <a:custGeom>
          <a:avLst/>
          <a:gdLst/>
          <a:ahLst/>
          <a:cxnLst/>
          <a:rect l="0" t="0" r="0" b="0"/>
          <a:pathLst>
            <a:path>
              <a:moveTo>
                <a:pt x="0" y="8593"/>
              </a:moveTo>
              <a:lnTo>
                <a:pt x="1683560" y="85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65106" y="2044217"/>
        <a:ext cx="84178" cy="84178"/>
      </dsp:txXfrm>
    </dsp:sp>
    <dsp:sp modelId="{3E309978-2817-E648-A16B-CF0E77139484}">
      <dsp:nvSpPr>
        <dsp:cNvPr id="0" name=""/>
        <dsp:cNvSpPr/>
      </dsp:nvSpPr>
      <dsp:spPr>
        <a:xfrm>
          <a:off x="2199278" y="952640"/>
          <a:ext cx="2416105" cy="688367"/>
        </a:xfrm>
        <a:prstGeom prst="roundRect">
          <a:avLst>
            <a:gd name="adj" fmla="val 10000"/>
          </a:avLst>
        </a:prstGeom>
        <a:solidFill>
          <a:schemeClr val="accent1"/>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Program Performance Monitoring </a:t>
          </a:r>
        </a:p>
      </dsp:txBody>
      <dsp:txXfrm>
        <a:off x="2219440" y="972802"/>
        <a:ext cx="2375781" cy="648043"/>
      </dsp:txXfrm>
    </dsp:sp>
    <dsp:sp modelId="{3DE15EE5-05D6-AB45-9F91-0131CCDB1E80}">
      <dsp:nvSpPr>
        <dsp:cNvPr id="0" name=""/>
        <dsp:cNvSpPr/>
      </dsp:nvSpPr>
      <dsp:spPr>
        <a:xfrm rot="19952606">
          <a:off x="4576869" y="1130572"/>
          <a:ext cx="683867" cy="17187"/>
        </a:xfrm>
        <a:custGeom>
          <a:avLst/>
          <a:gdLst/>
          <a:ahLst/>
          <a:cxnLst/>
          <a:rect l="0" t="0" r="0" b="0"/>
          <a:pathLst>
            <a:path>
              <a:moveTo>
                <a:pt x="0" y="8593"/>
              </a:moveTo>
              <a:lnTo>
                <a:pt x="683867" y="8593"/>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901706" y="1122069"/>
        <a:ext cx="34193" cy="34193"/>
      </dsp:txXfrm>
    </dsp:sp>
    <dsp:sp modelId="{9715D640-D6D1-B945-8467-88CC4C48FA32}">
      <dsp:nvSpPr>
        <dsp:cNvPr id="0" name=""/>
        <dsp:cNvSpPr/>
      </dsp:nvSpPr>
      <dsp:spPr>
        <a:xfrm>
          <a:off x="5222221" y="706906"/>
          <a:ext cx="3272173" cy="549204"/>
        </a:xfrm>
        <a:prstGeom prst="roundRect">
          <a:avLst>
            <a:gd name="adj" fmla="val 10000"/>
          </a:avLst>
        </a:prstGeom>
        <a:solidFill>
          <a:schemeClr val="accent1">
            <a:lumMod val="20000"/>
            <a:lumOff val="8000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0"/>
            </a:spcAft>
            <a:buNone/>
          </a:pPr>
          <a:r>
            <a:rPr lang="en-US" sz="1100" kern="1200">
              <a:solidFill>
                <a:schemeClr val="tx1"/>
              </a:solidFill>
            </a:rPr>
            <a:t>MAT measures collected/reviewed monthly, (submit to ATSH quaterly). Also collect/monitor patient level outcomes</a:t>
          </a:r>
        </a:p>
      </dsp:txBody>
      <dsp:txXfrm>
        <a:off x="5238307" y="722992"/>
        <a:ext cx="3240001" cy="517032"/>
      </dsp:txXfrm>
    </dsp:sp>
    <dsp:sp modelId="{D4AE1C96-7899-5943-8518-D8185CF09488}">
      <dsp:nvSpPr>
        <dsp:cNvPr id="0" name=""/>
        <dsp:cNvSpPr/>
      </dsp:nvSpPr>
      <dsp:spPr>
        <a:xfrm rot="1651654">
          <a:off x="4576648" y="1446365"/>
          <a:ext cx="684308" cy="17187"/>
        </a:xfrm>
        <a:custGeom>
          <a:avLst/>
          <a:gdLst/>
          <a:ahLst/>
          <a:cxnLst/>
          <a:rect l="0" t="0" r="0" b="0"/>
          <a:pathLst>
            <a:path>
              <a:moveTo>
                <a:pt x="0" y="8593"/>
              </a:moveTo>
              <a:lnTo>
                <a:pt x="684308" y="8593"/>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901695" y="1437851"/>
        <a:ext cx="34215" cy="34215"/>
      </dsp:txXfrm>
    </dsp:sp>
    <dsp:sp modelId="{F2147F4B-B550-5B4F-A205-8024AB6ACBFD}">
      <dsp:nvSpPr>
        <dsp:cNvPr id="0" name=""/>
        <dsp:cNvSpPr/>
      </dsp:nvSpPr>
      <dsp:spPr>
        <a:xfrm>
          <a:off x="5222221" y="1338492"/>
          <a:ext cx="3272173" cy="549204"/>
        </a:xfrm>
        <a:prstGeom prst="roundRect">
          <a:avLst>
            <a:gd name="adj" fmla="val 10000"/>
          </a:avLst>
        </a:prstGeom>
        <a:solidFill>
          <a:schemeClr val="accent1">
            <a:lumMod val="20000"/>
            <a:lumOff val="80000"/>
          </a:scheme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Review barriers and facilitators to MAT success in weekly or biweekly meetings with MAT team</a:t>
          </a:r>
        </a:p>
      </dsp:txBody>
      <dsp:txXfrm>
        <a:off x="5238307" y="1354578"/>
        <a:ext cx="3240001" cy="517032"/>
      </dsp:txXfrm>
    </dsp:sp>
    <dsp:sp modelId="{8D63742D-9249-2742-AA40-44384BD44055}">
      <dsp:nvSpPr>
        <dsp:cNvPr id="0" name=""/>
        <dsp:cNvSpPr/>
      </dsp:nvSpPr>
      <dsp:spPr>
        <a:xfrm rot="19896294">
          <a:off x="1575165" y="2709297"/>
          <a:ext cx="664059" cy="17187"/>
        </a:xfrm>
        <a:custGeom>
          <a:avLst/>
          <a:gdLst/>
          <a:ahLst/>
          <a:cxnLst/>
          <a:rect l="0" t="0" r="0" b="0"/>
          <a:pathLst>
            <a:path>
              <a:moveTo>
                <a:pt x="0" y="8593"/>
              </a:moveTo>
              <a:lnTo>
                <a:pt x="664059" y="85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1890594" y="2701290"/>
        <a:ext cx="33202" cy="33202"/>
      </dsp:txXfrm>
    </dsp:sp>
    <dsp:sp modelId="{0880549A-B57C-E748-BD7E-FA6D28F885ED}">
      <dsp:nvSpPr>
        <dsp:cNvPr id="0" name=""/>
        <dsp:cNvSpPr/>
      </dsp:nvSpPr>
      <dsp:spPr>
        <a:xfrm>
          <a:off x="2199278" y="2215811"/>
          <a:ext cx="2416105" cy="688367"/>
        </a:xfrm>
        <a:prstGeom prst="roundRect">
          <a:avLst>
            <a:gd name="adj" fmla="val 10000"/>
          </a:avLst>
        </a:prstGeom>
        <a:solidFill>
          <a:schemeClr val="tx1">
            <a:lumMod val="50000"/>
            <a:lumOff val="50000"/>
          </a:scheme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n>
                <a:noFill/>
              </a:ln>
              <a:solidFill>
                <a:schemeClr val="bg1"/>
              </a:solidFill>
            </a:rPr>
            <a:t>Patient Identification and Initiating Care</a:t>
          </a:r>
        </a:p>
      </dsp:txBody>
      <dsp:txXfrm>
        <a:off x="2219440" y="2235973"/>
        <a:ext cx="2375781" cy="648043"/>
      </dsp:txXfrm>
    </dsp:sp>
    <dsp:sp modelId="{E585F06A-06F6-2846-BED7-55B56A3D4850}">
      <dsp:nvSpPr>
        <dsp:cNvPr id="0" name=""/>
        <dsp:cNvSpPr/>
      </dsp:nvSpPr>
      <dsp:spPr>
        <a:xfrm rot="19952606">
          <a:off x="4576869" y="2393743"/>
          <a:ext cx="683867" cy="17187"/>
        </a:xfrm>
        <a:custGeom>
          <a:avLst/>
          <a:gdLst/>
          <a:ahLst/>
          <a:cxnLst/>
          <a:rect l="0" t="0" r="0" b="0"/>
          <a:pathLst>
            <a:path>
              <a:moveTo>
                <a:pt x="0" y="8593"/>
              </a:moveTo>
              <a:lnTo>
                <a:pt x="683867" y="8593"/>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901706" y="2385241"/>
        <a:ext cx="34193" cy="34193"/>
      </dsp:txXfrm>
    </dsp:sp>
    <dsp:sp modelId="{24988594-0B1C-9945-8165-5020BADB7BA3}">
      <dsp:nvSpPr>
        <dsp:cNvPr id="0" name=""/>
        <dsp:cNvSpPr/>
      </dsp:nvSpPr>
      <dsp:spPr>
        <a:xfrm>
          <a:off x="5222221" y="1970077"/>
          <a:ext cx="3272173" cy="549204"/>
        </a:xfrm>
        <a:prstGeom prst="roundRect">
          <a:avLst>
            <a:gd name="adj" fmla="val 10000"/>
          </a:avLst>
        </a:prstGeom>
        <a:solidFill>
          <a:schemeClr val="bg1">
            <a:lumMod val="8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Criteria &amp; procedures in place to identify patient eligible for office-based MAT (screening, exams, reviewing clinical data</a:t>
          </a:r>
          <a:r>
            <a:rPr lang="en-US" sz="1100" kern="1200">
              <a:solidFill>
                <a:schemeClr val="tx1"/>
              </a:solidFill>
            </a:rPr>
            <a:t>)</a:t>
          </a:r>
        </a:p>
      </dsp:txBody>
      <dsp:txXfrm>
        <a:off x="5238307" y="1986163"/>
        <a:ext cx="3240001" cy="517032"/>
      </dsp:txXfrm>
    </dsp:sp>
    <dsp:sp modelId="{1515834B-9A74-7046-893C-9FC6F3F8581D}">
      <dsp:nvSpPr>
        <dsp:cNvPr id="0" name=""/>
        <dsp:cNvSpPr/>
      </dsp:nvSpPr>
      <dsp:spPr>
        <a:xfrm rot="1651654">
          <a:off x="4576648" y="2709536"/>
          <a:ext cx="684308" cy="17187"/>
        </a:xfrm>
        <a:custGeom>
          <a:avLst/>
          <a:gdLst/>
          <a:ahLst/>
          <a:cxnLst/>
          <a:rect l="0" t="0" r="0" b="0"/>
          <a:pathLst>
            <a:path>
              <a:moveTo>
                <a:pt x="0" y="8593"/>
              </a:moveTo>
              <a:lnTo>
                <a:pt x="684308" y="8593"/>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901695" y="2701022"/>
        <a:ext cx="34215" cy="34215"/>
      </dsp:txXfrm>
    </dsp:sp>
    <dsp:sp modelId="{5F1A4FD6-143D-8740-96B5-3325224EC594}">
      <dsp:nvSpPr>
        <dsp:cNvPr id="0" name=""/>
        <dsp:cNvSpPr/>
      </dsp:nvSpPr>
      <dsp:spPr>
        <a:xfrm>
          <a:off x="5222221" y="2601663"/>
          <a:ext cx="3272173" cy="549204"/>
        </a:xfrm>
        <a:prstGeom prst="roundRect">
          <a:avLst>
            <a:gd name="adj" fmla="val 10000"/>
          </a:avLst>
        </a:prstGeom>
        <a:solidFill>
          <a:schemeClr val="bg1">
            <a:lumMod val="8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Motivational interviewing employed to engage patients in MAT program</a:t>
          </a:r>
        </a:p>
      </dsp:txBody>
      <dsp:txXfrm>
        <a:off x="5238307" y="2617749"/>
        <a:ext cx="3240001" cy="517032"/>
      </dsp:txXfrm>
    </dsp:sp>
    <dsp:sp modelId="{7531374E-D8CA-9643-A818-0412D45513DF}">
      <dsp:nvSpPr>
        <dsp:cNvPr id="0" name=""/>
        <dsp:cNvSpPr/>
      </dsp:nvSpPr>
      <dsp:spPr>
        <a:xfrm rot="3500488">
          <a:off x="1350694" y="3340883"/>
          <a:ext cx="1113002" cy="17187"/>
        </a:xfrm>
        <a:custGeom>
          <a:avLst/>
          <a:gdLst/>
          <a:ahLst/>
          <a:cxnLst/>
          <a:rect l="0" t="0" r="0" b="0"/>
          <a:pathLst>
            <a:path>
              <a:moveTo>
                <a:pt x="0" y="8593"/>
              </a:moveTo>
              <a:lnTo>
                <a:pt x="1113002" y="85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1879370" y="3321652"/>
        <a:ext cx="55650" cy="55650"/>
      </dsp:txXfrm>
    </dsp:sp>
    <dsp:sp modelId="{EFA962EE-B086-7149-8399-C0DFBFE3702B}">
      <dsp:nvSpPr>
        <dsp:cNvPr id="0" name=""/>
        <dsp:cNvSpPr/>
      </dsp:nvSpPr>
      <dsp:spPr>
        <a:xfrm>
          <a:off x="2199278" y="3478982"/>
          <a:ext cx="2416105" cy="688367"/>
        </a:xfrm>
        <a:prstGeom prst="roundRect">
          <a:avLst>
            <a:gd name="adj" fmla="val 10000"/>
          </a:avLst>
        </a:prstGeom>
        <a:solidFill>
          <a:schemeClr val="accent4"/>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MAT Care Delivery and Monitoring Treatment Response</a:t>
          </a:r>
        </a:p>
      </dsp:txBody>
      <dsp:txXfrm>
        <a:off x="2219440" y="3499144"/>
        <a:ext cx="2375781" cy="648043"/>
      </dsp:txXfrm>
    </dsp:sp>
    <dsp:sp modelId="{B2EB4FF1-C17B-1D43-A558-E386B614E30F}">
      <dsp:nvSpPr>
        <dsp:cNvPr id="0" name=""/>
        <dsp:cNvSpPr/>
      </dsp:nvSpPr>
      <dsp:spPr>
        <a:xfrm rot="19952606">
          <a:off x="4576869" y="3656914"/>
          <a:ext cx="683867" cy="17187"/>
        </a:xfrm>
        <a:custGeom>
          <a:avLst/>
          <a:gdLst/>
          <a:ahLst/>
          <a:cxnLst/>
          <a:rect l="0" t="0" r="0" b="0"/>
          <a:pathLst>
            <a:path>
              <a:moveTo>
                <a:pt x="0" y="8593"/>
              </a:moveTo>
              <a:lnTo>
                <a:pt x="683867" y="8593"/>
              </a:lnTo>
            </a:path>
          </a:pathLst>
        </a:custGeom>
        <a:noFill/>
        <a:ln w="12700" cap="flat" cmpd="sng" algn="ctr">
          <a:solidFill>
            <a:schemeClr val="accent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901706" y="3648412"/>
        <a:ext cx="34193" cy="34193"/>
      </dsp:txXfrm>
    </dsp:sp>
    <dsp:sp modelId="{F12BC5B7-51B8-FB4A-ACFE-FD4959E6FF35}">
      <dsp:nvSpPr>
        <dsp:cNvPr id="0" name=""/>
        <dsp:cNvSpPr/>
      </dsp:nvSpPr>
      <dsp:spPr>
        <a:xfrm>
          <a:off x="5222221" y="3233248"/>
          <a:ext cx="3272173" cy="549204"/>
        </a:xfrm>
        <a:prstGeom prst="roundRect">
          <a:avLst>
            <a:gd name="adj" fmla="val 10000"/>
          </a:avLst>
        </a:prstGeom>
        <a:solidFill>
          <a:schemeClr val="accent4">
            <a:lumMod val="20000"/>
            <a:lumOff val="80000"/>
          </a:schemeClr>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Protocols in place for starting, stabilizing, and maintining care</a:t>
          </a:r>
        </a:p>
      </dsp:txBody>
      <dsp:txXfrm>
        <a:off x="5238307" y="3249334"/>
        <a:ext cx="3240001" cy="517032"/>
      </dsp:txXfrm>
    </dsp:sp>
    <dsp:sp modelId="{64A2886D-32F5-C147-8D84-E00D29F76F6D}">
      <dsp:nvSpPr>
        <dsp:cNvPr id="0" name=""/>
        <dsp:cNvSpPr/>
      </dsp:nvSpPr>
      <dsp:spPr>
        <a:xfrm rot="1651654">
          <a:off x="4576648" y="3972707"/>
          <a:ext cx="684308" cy="17187"/>
        </a:xfrm>
        <a:custGeom>
          <a:avLst/>
          <a:gdLst/>
          <a:ahLst/>
          <a:cxnLst/>
          <a:rect l="0" t="0" r="0" b="0"/>
          <a:pathLst>
            <a:path>
              <a:moveTo>
                <a:pt x="0" y="8593"/>
              </a:moveTo>
              <a:lnTo>
                <a:pt x="684308" y="8593"/>
              </a:lnTo>
            </a:path>
          </a:pathLst>
        </a:custGeom>
        <a:noFill/>
        <a:ln w="12700" cap="flat" cmpd="sng" algn="ctr">
          <a:solidFill>
            <a:schemeClr val="accent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901695" y="3964193"/>
        <a:ext cx="34215" cy="34215"/>
      </dsp:txXfrm>
    </dsp:sp>
    <dsp:sp modelId="{131880FC-16DD-7C43-9B00-13A4AF897E4C}">
      <dsp:nvSpPr>
        <dsp:cNvPr id="0" name=""/>
        <dsp:cNvSpPr/>
      </dsp:nvSpPr>
      <dsp:spPr>
        <a:xfrm>
          <a:off x="5222221" y="3864834"/>
          <a:ext cx="3272173" cy="549204"/>
        </a:xfrm>
        <a:prstGeom prst="roundRect">
          <a:avLst>
            <a:gd name="adj" fmla="val 10000"/>
          </a:avLst>
        </a:prstGeom>
        <a:solidFill>
          <a:schemeClr val="accent4">
            <a:lumMod val="20000"/>
            <a:lumOff val="80000"/>
          </a:schemeClr>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Processes for physical exams, lab draws, conducting toxicology and other lab tests, refill and stabilization appointments (or groups), etc.</a:t>
          </a:r>
        </a:p>
      </dsp:txBody>
      <dsp:txXfrm>
        <a:off x="5238307" y="3880920"/>
        <a:ext cx="3240001" cy="517032"/>
      </dsp:txXfrm>
    </dsp:sp>
    <dsp:sp modelId="{502D8005-58D8-684B-8260-7CBAEC176DC3}">
      <dsp:nvSpPr>
        <dsp:cNvPr id="0" name=""/>
        <dsp:cNvSpPr/>
      </dsp:nvSpPr>
      <dsp:spPr>
        <a:xfrm rot="4371908">
          <a:off x="915813" y="3814572"/>
          <a:ext cx="1982763" cy="17187"/>
        </a:xfrm>
        <a:custGeom>
          <a:avLst/>
          <a:gdLst/>
          <a:ahLst/>
          <a:cxnLst/>
          <a:rect l="0" t="0" r="0" b="0"/>
          <a:pathLst>
            <a:path>
              <a:moveTo>
                <a:pt x="0" y="8593"/>
              </a:moveTo>
              <a:lnTo>
                <a:pt x="1982763" y="85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857626" y="3773597"/>
        <a:ext cx="99138" cy="99138"/>
      </dsp:txXfrm>
    </dsp:sp>
    <dsp:sp modelId="{6ADAE9F5-096E-F34D-813E-4229F4A4AC44}">
      <dsp:nvSpPr>
        <dsp:cNvPr id="0" name=""/>
        <dsp:cNvSpPr/>
      </dsp:nvSpPr>
      <dsp:spPr>
        <a:xfrm>
          <a:off x="2199278" y="4426360"/>
          <a:ext cx="2416105" cy="688367"/>
        </a:xfrm>
        <a:prstGeom prst="roundRect">
          <a:avLst>
            <a:gd name="adj" fmla="val 10000"/>
          </a:avLst>
        </a:prstGeom>
        <a:solidFill>
          <a:schemeClr val="accent2"/>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Care Coordination</a:t>
          </a:r>
        </a:p>
      </dsp:txBody>
      <dsp:txXfrm>
        <a:off x="2219440" y="4446522"/>
        <a:ext cx="2375781" cy="648043"/>
      </dsp:txXfrm>
    </dsp:sp>
    <dsp:sp modelId="{8CF07C39-3BCD-6C4E-9FB5-CE7C148290BF}">
      <dsp:nvSpPr>
        <dsp:cNvPr id="0" name=""/>
        <dsp:cNvSpPr/>
      </dsp:nvSpPr>
      <dsp:spPr>
        <a:xfrm rot="2707">
          <a:off x="4615384" y="4762189"/>
          <a:ext cx="606837" cy="17187"/>
        </a:xfrm>
        <a:custGeom>
          <a:avLst/>
          <a:gdLst/>
          <a:ahLst/>
          <a:cxnLst/>
          <a:rect l="0" t="0" r="0" b="0"/>
          <a:pathLst>
            <a:path>
              <a:moveTo>
                <a:pt x="0" y="8593"/>
              </a:moveTo>
              <a:lnTo>
                <a:pt x="606837" y="8593"/>
              </a:lnTo>
            </a:path>
          </a:pathLst>
        </a:custGeom>
        <a:noFill/>
        <a:ln w="12700" cap="flat" cmpd="sng" algn="ctr">
          <a:solidFill>
            <a:schemeClr val="accent2"/>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903632" y="4755612"/>
        <a:ext cx="30341" cy="30341"/>
      </dsp:txXfrm>
    </dsp:sp>
    <dsp:sp modelId="{3F14BE97-A032-A44A-9636-BE471508577F}">
      <dsp:nvSpPr>
        <dsp:cNvPr id="0" name=""/>
        <dsp:cNvSpPr/>
      </dsp:nvSpPr>
      <dsp:spPr>
        <a:xfrm>
          <a:off x="5222221" y="4496420"/>
          <a:ext cx="3272173" cy="549204"/>
        </a:xfrm>
        <a:prstGeom prst="roundRect">
          <a:avLst>
            <a:gd name="adj" fmla="val 10000"/>
          </a:avLst>
        </a:prstGeom>
        <a:solidFill>
          <a:schemeClr val="accent2">
            <a:lumMod val="20000"/>
            <a:lumOff val="8000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MAT care is coordinated; protocols and processees are defined and optimized;  registry is used to monitor MAT initiation and response</a:t>
          </a:r>
        </a:p>
      </dsp:txBody>
      <dsp:txXfrm>
        <a:off x="5238307" y="4512506"/>
        <a:ext cx="3240001" cy="517032"/>
      </dsp:txXfrm>
    </dsp:sp>
    <dsp:sp modelId="{D8EAB8F0-D661-0B40-AF19-DCF431F16A17}">
      <dsp:nvSpPr>
        <dsp:cNvPr id="0" name=""/>
        <dsp:cNvSpPr/>
      </dsp:nvSpPr>
      <dsp:spPr>
        <a:xfrm rot="4639072">
          <a:off x="576775" y="4165155"/>
          <a:ext cx="2660840" cy="17187"/>
        </a:xfrm>
        <a:custGeom>
          <a:avLst/>
          <a:gdLst/>
          <a:ahLst/>
          <a:cxnLst/>
          <a:rect l="0" t="0" r="0" b="0"/>
          <a:pathLst>
            <a:path>
              <a:moveTo>
                <a:pt x="0" y="8593"/>
              </a:moveTo>
              <a:lnTo>
                <a:pt x="2660840" y="85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840674" y="4107228"/>
        <a:ext cx="133042" cy="133042"/>
      </dsp:txXfrm>
    </dsp:sp>
    <dsp:sp modelId="{4A71A5D0-C173-6F46-8788-77C1C379CC4F}">
      <dsp:nvSpPr>
        <dsp:cNvPr id="0" name=""/>
        <dsp:cNvSpPr/>
      </dsp:nvSpPr>
      <dsp:spPr>
        <a:xfrm>
          <a:off x="2199278" y="5197109"/>
          <a:ext cx="2442182" cy="549204"/>
        </a:xfrm>
        <a:prstGeom prst="roundRect">
          <a:avLst>
            <a:gd name="adj" fmla="val 10000"/>
          </a:avLst>
        </a:prstGeom>
        <a:solidFill>
          <a:srgbClr val="9966FF"/>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Organizational Management Structures that Support MAT</a:t>
          </a:r>
        </a:p>
      </dsp:txBody>
      <dsp:txXfrm>
        <a:off x="2215364" y="5213195"/>
        <a:ext cx="2410010" cy="517032"/>
      </dsp:txXfrm>
    </dsp:sp>
    <dsp:sp modelId="{C9E1018D-9F89-014E-90FF-020DFABC2431}">
      <dsp:nvSpPr>
        <dsp:cNvPr id="0" name=""/>
        <dsp:cNvSpPr/>
      </dsp:nvSpPr>
      <dsp:spPr>
        <a:xfrm rot="19336">
          <a:off x="4641455" y="5464872"/>
          <a:ext cx="623949" cy="17187"/>
        </a:xfrm>
        <a:custGeom>
          <a:avLst/>
          <a:gdLst/>
          <a:ahLst/>
          <a:cxnLst/>
          <a:rect l="0" t="0" r="0" b="0"/>
          <a:pathLst>
            <a:path>
              <a:moveTo>
                <a:pt x="0" y="8593"/>
              </a:moveTo>
              <a:lnTo>
                <a:pt x="623949" y="8593"/>
              </a:lnTo>
            </a:path>
          </a:pathLst>
        </a:custGeom>
        <a:noFill/>
        <a:ln w="12700" cap="flat" cmpd="sng" algn="ctr">
          <a:solidFill>
            <a:srgbClr val="9966FF"/>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4937831" y="5457867"/>
        <a:ext cx="31197" cy="31197"/>
      </dsp:txXfrm>
    </dsp:sp>
    <dsp:sp modelId="{803B35BD-D4C1-1740-9A24-1932F0828142}">
      <dsp:nvSpPr>
        <dsp:cNvPr id="0" name=""/>
        <dsp:cNvSpPr/>
      </dsp:nvSpPr>
      <dsp:spPr>
        <a:xfrm>
          <a:off x="5265400" y="5200618"/>
          <a:ext cx="3228994" cy="549204"/>
        </a:xfrm>
        <a:prstGeom prst="roundRect">
          <a:avLst>
            <a:gd name="adj" fmla="val 10000"/>
          </a:avLst>
        </a:prstGeom>
        <a:solidFill>
          <a:srgbClr val="E8DDFF"/>
        </a:solidFill>
        <a:ln w="12700" cap="flat" cmpd="sng" algn="ctr">
          <a:solidFill>
            <a:srgbClr val="9966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rPr>
            <a:t>Team identified with clear roles and responsibilities agreed to by entire MAT team, and collaborates regularly (weekly or biweekly)</a:t>
          </a:r>
        </a:p>
      </dsp:txBody>
      <dsp:txXfrm>
        <a:off x="5281486" y="5216704"/>
        <a:ext cx="3196822" cy="5170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1FCDD3-5061-4776-88FB-E6000743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BCCQ Phase II Cohort II Charter Components</vt:lpstr>
    </vt:vector>
  </TitlesOfParts>
  <Company>The California Endowment</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BCCQ Phase II Cohort II Charter Components</dc:title>
  <dc:subject/>
  <dc:creator>User</dc:creator>
  <cp:keywords/>
  <cp:lastModifiedBy>Briana Harris-Mills</cp:lastModifiedBy>
  <cp:revision>2</cp:revision>
  <cp:lastPrinted>2018-10-23T17:11:00Z</cp:lastPrinted>
  <dcterms:created xsi:type="dcterms:W3CDTF">2019-03-28T20:31:00Z</dcterms:created>
  <dcterms:modified xsi:type="dcterms:W3CDTF">2019-03-28T20:31:00Z</dcterms:modified>
</cp:coreProperties>
</file>